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15" w:rsidRPr="00B6240D" w:rsidRDefault="00FC1F86" w:rsidP="00344915">
      <w:pPr>
        <w:pStyle w:val="1"/>
        <w:jc w:val="center"/>
      </w:pPr>
      <w:r w:rsidRPr="00FC1F86">
        <w:t xml:space="preserve">Ремонтный центр </w:t>
      </w:r>
      <w:r w:rsidR="00A12DF3">
        <w:rPr>
          <w:rFonts w:asciiTheme="majorHAnsi" w:hAnsiTheme="majorHAnsi"/>
          <w:lang w:val="en-US"/>
        </w:rPr>
        <w:t xml:space="preserve">BGA </w:t>
      </w:r>
      <w:r w:rsidRPr="00FC1F86">
        <w:t>Seamark ZM-R7220A</w:t>
      </w:r>
    </w:p>
    <w:p w:rsidR="00344915" w:rsidRPr="00344915" w:rsidRDefault="00FC27A0" w:rsidP="00344915">
      <w:pPr>
        <w:pStyle w:val="ad"/>
        <w:jc w:val="center"/>
        <w:rPr>
          <w:lang w:val="en-US"/>
        </w:rPr>
      </w:pPr>
      <w:r w:rsidRPr="00FC27A0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Semi-automatic BGA Rework Station ZM-R72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-automatic BGA Rework Station ZM-R722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15" w:rsidRPr="00FC27A0" w:rsidRDefault="008C1954" w:rsidP="008C1954">
      <w:pPr>
        <w:pStyle w:val="ad"/>
        <w:rPr>
          <w:b/>
          <w:kern w:val="36"/>
          <w:lang w:val="en-US"/>
        </w:rPr>
      </w:pPr>
      <w:r w:rsidRPr="008C1954">
        <w:rPr>
          <w:b/>
          <w:kern w:val="36"/>
        </w:rPr>
        <w:t>Описание</w:t>
      </w:r>
    </w:p>
    <w:p w:rsidR="008C1954" w:rsidRPr="00FC27A0" w:rsidRDefault="008C1954" w:rsidP="008C1954">
      <w:pPr>
        <w:pStyle w:val="ad"/>
        <w:rPr>
          <w:b/>
          <w:kern w:val="36"/>
          <w:lang w:val="en-US"/>
        </w:rPr>
      </w:pPr>
    </w:p>
    <w:p w:rsidR="008C1954" w:rsidRPr="00FC27A0" w:rsidRDefault="00FC27A0" w:rsidP="008C1954">
      <w:pPr>
        <w:pStyle w:val="ad"/>
        <w:rPr>
          <w:lang w:val="en-US"/>
        </w:rPr>
      </w:pPr>
      <w:r w:rsidRPr="00FC27A0">
        <w:t>Полуавтоматический</w:t>
      </w:r>
      <w:r w:rsidRPr="00FC27A0">
        <w:rPr>
          <w:lang w:val="en-US"/>
        </w:rPr>
        <w:t xml:space="preserve"> </w:t>
      </w:r>
      <w:r w:rsidRPr="00FC27A0">
        <w:t>ремонтный</w:t>
      </w:r>
      <w:r w:rsidRPr="00FC27A0">
        <w:rPr>
          <w:lang w:val="en-US"/>
        </w:rPr>
        <w:t xml:space="preserve"> </w:t>
      </w:r>
      <w:r w:rsidRPr="00FC27A0">
        <w:t>центр</w:t>
      </w:r>
      <w:r w:rsidRPr="00FC27A0">
        <w:rPr>
          <w:lang w:val="en-US"/>
        </w:rPr>
        <w:t xml:space="preserve"> Seamark ZM-R7220A </w:t>
      </w:r>
      <w:r w:rsidRPr="00FC27A0">
        <w:t>идеально</w:t>
      </w:r>
      <w:r w:rsidRPr="00FC27A0">
        <w:rPr>
          <w:lang w:val="en-US"/>
        </w:rPr>
        <w:t xml:space="preserve"> </w:t>
      </w:r>
      <w:r w:rsidRPr="00FC27A0">
        <w:t>подходит</w:t>
      </w:r>
      <w:r w:rsidRPr="00FC27A0">
        <w:rPr>
          <w:lang w:val="en-US"/>
        </w:rPr>
        <w:t xml:space="preserve"> </w:t>
      </w:r>
      <w:r w:rsidRPr="00FC27A0">
        <w:t>для</w:t>
      </w:r>
      <w:r w:rsidRPr="00FC27A0">
        <w:rPr>
          <w:lang w:val="en-US"/>
        </w:rPr>
        <w:t xml:space="preserve"> </w:t>
      </w:r>
      <w:r w:rsidRPr="00FC27A0">
        <w:t>ремонта</w:t>
      </w:r>
      <w:r w:rsidRPr="00FC27A0">
        <w:rPr>
          <w:lang w:val="en-US"/>
        </w:rPr>
        <w:t xml:space="preserve"> </w:t>
      </w:r>
      <w:r w:rsidRPr="00FC27A0">
        <w:t>микро</w:t>
      </w:r>
      <w:r w:rsidRPr="00FC27A0">
        <w:rPr>
          <w:lang w:val="en-US"/>
        </w:rPr>
        <w:t xml:space="preserve"> BGA, VGA, CCGA, QFN, CSP, LGA, SMD, PCB, LED, IC </w:t>
      </w:r>
      <w:r w:rsidRPr="00FC27A0">
        <w:t>и</w:t>
      </w:r>
      <w:r w:rsidRPr="00FC27A0">
        <w:rPr>
          <w:lang w:val="en-US"/>
        </w:rPr>
        <w:t xml:space="preserve"> </w:t>
      </w:r>
      <w:proofErr w:type="spellStart"/>
      <w:r w:rsidRPr="00FC27A0">
        <w:t>др</w:t>
      </w:r>
      <w:proofErr w:type="spellEnd"/>
      <w:r w:rsidR="00417DBE" w:rsidRPr="00FC27A0">
        <w:rPr>
          <w:lang w:val="en-US"/>
        </w:rPr>
        <w:t>.</w:t>
      </w:r>
    </w:p>
    <w:p w:rsidR="008F3859" w:rsidRPr="00FC27A0" w:rsidRDefault="008F3859" w:rsidP="008C1954">
      <w:pPr>
        <w:pStyle w:val="ad"/>
        <w:rPr>
          <w:lang w:val="en-US"/>
        </w:rPr>
      </w:pPr>
    </w:p>
    <w:p w:rsidR="00344915" w:rsidRPr="00FC27A0" w:rsidRDefault="008C1954" w:rsidP="008C1954">
      <w:pPr>
        <w:pStyle w:val="ad"/>
        <w:rPr>
          <w:b/>
        </w:rPr>
      </w:pPr>
      <w:r w:rsidRPr="008C1954">
        <w:rPr>
          <w:b/>
        </w:rPr>
        <w:t>Особенности</w:t>
      </w:r>
    </w:p>
    <w:p w:rsidR="008C1954" w:rsidRPr="00FC27A0" w:rsidRDefault="008C1954" w:rsidP="008C1954">
      <w:pPr>
        <w:pStyle w:val="ad"/>
        <w:rPr>
          <w:b/>
        </w:rPr>
      </w:pPr>
    </w:p>
    <w:p w:rsidR="00FC27A0" w:rsidRDefault="00FC27A0" w:rsidP="00FC27A0">
      <w:pPr>
        <w:pStyle w:val="ad"/>
        <w:numPr>
          <w:ilvl w:val="0"/>
          <w:numId w:val="43"/>
        </w:numPr>
      </w:pPr>
      <w:r>
        <w:lastRenderedPageBreak/>
        <w:t>Большая зона преднагрева из углеродистого волокна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Различные уровни доступа для настройки параметров температуры во избежание ошибок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10-сегментное регулирование температуры, подходит для всех видов BGA.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 xml:space="preserve">Хранение неограниченного количества </w:t>
      </w:r>
      <w:r w:rsidR="009C7CB8">
        <w:t xml:space="preserve">температурных профилей, запуск нажатием </w:t>
      </w:r>
      <w:r>
        <w:t>1 клавиш</w:t>
      </w:r>
      <w:r w:rsidR="009C7CB8">
        <w:t>и</w:t>
      </w:r>
      <w:r>
        <w:t xml:space="preserve">. 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Три датчика K-типа обеспечивают высокую точность температурных замеров каждой точки платы или BGA, автоматическ</w:t>
      </w:r>
      <w:r w:rsidR="009C7CB8">
        <w:t xml:space="preserve">ое </w:t>
      </w:r>
      <w:r>
        <w:t>генер</w:t>
      </w:r>
      <w:r w:rsidR="009C7CB8">
        <w:t xml:space="preserve">ирование </w:t>
      </w:r>
      <w:r>
        <w:t>отчетов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Автоматическая распайка</w:t>
      </w:r>
      <w:r w:rsidR="009C7CB8">
        <w:t xml:space="preserve"> </w:t>
      </w:r>
      <w:r>
        <w:t>/</w:t>
      </w:r>
      <w:r w:rsidR="009C7CB8">
        <w:t xml:space="preserve"> </w:t>
      </w:r>
      <w:r>
        <w:t>пайка, нет необходимости в ручной настройке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Регулировка потока горячего воздуха в соответствии с требованиями компонентов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USB-подключение без драйверов, управление с ПК</w:t>
      </w:r>
      <w:r w:rsidR="009C7CB8">
        <w:t>.</w:t>
      </w:r>
    </w:p>
    <w:p w:rsidR="00FC27A0" w:rsidRDefault="00FC27A0" w:rsidP="00FC27A0">
      <w:pPr>
        <w:pStyle w:val="ad"/>
        <w:numPr>
          <w:ilvl w:val="0"/>
          <w:numId w:val="43"/>
        </w:numPr>
      </w:pPr>
      <w:r>
        <w:t>Регулятор нижнего подогревателя находится на передней панели для удобства регулировки</w:t>
      </w:r>
      <w:r w:rsidR="009C7CB8">
        <w:t>.</w:t>
      </w:r>
    </w:p>
    <w:p w:rsidR="00FC27A0" w:rsidRPr="008C1954" w:rsidRDefault="00FC27A0" w:rsidP="00FC27A0">
      <w:pPr>
        <w:pStyle w:val="ad"/>
        <w:numPr>
          <w:ilvl w:val="0"/>
          <w:numId w:val="43"/>
        </w:numPr>
      </w:pPr>
      <w:r>
        <w:t>Лазерное позиционирование.</w:t>
      </w:r>
    </w:p>
    <w:p w:rsidR="0031443E" w:rsidRDefault="0031443E" w:rsidP="008C1954">
      <w:pPr>
        <w:pStyle w:val="ad"/>
        <w:rPr>
          <w:color w:val="333333"/>
        </w:rPr>
      </w:pPr>
    </w:p>
    <w:p w:rsidR="00E07101" w:rsidRDefault="00E07101" w:rsidP="008C1954">
      <w:pPr>
        <w:pStyle w:val="ad"/>
        <w:rPr>
          <w:color w:val="33333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84880" w:rsidTr="00C84880">
        <w:tc>
          <w:tcPr>
            <w:tcW w:w="5210" w:type="dxa"/>
          </w:tcPr>
          <w:p w:rsidR="00C84880" w:rsidRDefault="00C84880" w:rsidP="00C84880">
            <w:pPr>
              <w:pStyle w:val="ad"/>
              <w:jc w:val="center"/>
              <w:rPr>
                <w:color w:val="333333"/>
              </w:rPr>
            </w:pPr>
            <w:r w:rsidRPr="00C84880"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2960370" cy="2960370"/>
                  <wp:effectExtent l="19050" t="0" r="0" b="0"/>
                  <wp:docPr id="5" name="Рисунок 4" descr="Semi-automatic BGA Rework Station ZM-R72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mi-automatic BGA Rework Station ZM-R72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789" cy="295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84880" w:rsidRDefault="00C84880" w:rsidP="00C84880">
            <w:pPr>
              <w:pStyle w:val="ad"/>
              <w:jc w:val="center"/>
              <w:rPr>
                <w:color w:val="333333"/>
              </w:rPr>
            </w:pPr>
            <w:r w:rsidRPr="00C84880"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2899410" cy="2899410"/>
                  <wp:effectExtent l="19050" t="0" r="0" b="0"/>
                  <wp:docPr id="6" name="Рисунок 7" descr="Semi automatic BGA Rework Station ZM R72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mi automatic BGA Rework Station ZM R72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61" cy="2897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880" w:rsidTr="00C84880">
        <w:tc>
          <w:tcPr>
            <w:tcW w:w="5210" w:type="dxa"/>
          </w:tcPr>
          <w:p w:rsidR="00C84880" w:rsidRDefault="00C84880" w:rsidP="00C84880">
            <w:pPr>
              <w:pStyle w:val="ad"/>
              <w:jc w:val="center"/>
              <w:rPr>
                <w:color w:val="333333"/>
              </w:rPr>
            </w:pPr>
            <w:r w:rsidRPr="00C84880"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8" name="Рисунок 10" descr="Semi automatic BGA Rework Station ZM R72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mi automatic BGA Rework Station ZM R72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465" cy="165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C84880" w:rsidRDefault="00C84880" w:rsidP="00C84880">
            <w:pPr>
              <w:pStyle w:val="ad"/>
              <w:jc w:val="center"/>
              <w:rPr>
                <w:color w:val="333333"/>
              </w:rPr>
            </w:pPr>
            <w:r w:rsidRPr="00C84880"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1649730" cy="1649730"/>
                  <wp:effectExtent l="19050" t="0" r="7620" b="0"/>
                  <wp:docPr id="13" name="Рисунок 13" descr="Semi automatic BGA Rework Station ZM R72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mi automatic BGA Rework Station ZM R72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48" cy="164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880" w:rsidRDefault="00C84880" w:rsidP="008C1954">
      <w:pPr>
        <w:pStyle w:val="ad"/>
        <w:rPr>
          <w:color w:val="333333"/>
        </w:rPr>
      </w:pPr>
    </w:p>
    <w:p w:rsidR="009F3D85" w:rsidRPr="00CE0C31" w:rsidRDefault="009F3D85" w:rsidP="009F3D85">
      <w:pPr>
        <w:pStyle w:val="ad"/>
        <w:rPr>
          <w:b/>
        </w:rPr>
      </w:pPr>
      <w:r w:rsidRPr="00CE0C31">
        <w:rPr>
          <w:b/>
        </w:rPr>
        <w:t>Комплектация</w:t>
      </w:r>
    </w:p>
    <w:p w:rsidR="009F3D85" w:rsidRDefault="009F3D85" w:rsidP="009F3D85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Зажим платы, 6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lastRenderedPageBreak/>
        <w:t xml:space="preserve">M5 </w:t>
      </w:r>
      <w:proofErr w:type="spellStart"/>
      <w:r>
        <w:t>х</w:t>
      </w:r>
      <w:proofErr w:type="spellEnd"/>
      <w:r>
        <w:t xml:space="preserve"> 30 поддерживающий винт, 6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Ручка регулировки, 6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Вакуумная присоска, 12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Насадка 10 </w:t>
      </w:r>
      <w:proofErr w:type="spellStart"/>
      <w:r>
        <w:t>х</w:t>
      </w:r>
      <w:proofErr w:type="spellEnd"/>
      <w:r>
        <w:t xml:space="preserve"> 10, 1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Насадка 20 </w:t>
      </w:r>
      <w:proofErr w:type="spellStart"/>
      <w:r>
        <w:t>х</w:t>
      </w:r>
      <w:proofErr w:type="spellEnd"/>
      <w:r>
        <w:t xml:space="preserve"> 20, 1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Насадка 31 </w:t>
      </w:r>
      <w:proofErr w:type="spellStart"/>
      <w:r>
        <w:t>х</w:t>
      </w:r>
      <w:proofErr w:type="spellEnd"/>
      <w:r>
        <w:t xml:space="preserve"> 31, 1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Насадка 41 </w:t>
      </w:r>
      <w:proofErr w:type="spellStart"/>
      <w:r>
        <w:t>х</w:t>
      </w:r>
      <w:proofErr w:type="spellEnd"/>
      <w:r>
        <w:t xml:space="preserve"> 41, 1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Нижняя насадка 35 </w:t>
      </w:r>
      <w:proofErr w:type="spellStart"/>
      <w:r>
        <w:t>х</w:t>
      </w:r>
      <w:proofErr w:type="spellEnd"/>
      <w:r>
        <w:t xml:space="preserve"> 35, 1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Щетка,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Датчик температуры,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Инфракрасный нагреватель,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Нагреватель,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Провод термопары К-типа,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Комплект инструментов, 1 </w:t>
      </w:r>
      <w:proofErr w:type="spellStart"/>
      <w:proofErr w:type="gramStart"/>
      <w:r>
        <w:t>шт</w:t>
      </w:r>
      <w:proofErr w:type="spellEnd"/>
      <w:proofErr w:type="gramEnd"/>
    </w:p>
    <w:p w:rsidR="009F3D85" w:rsidRDefault="009F3D85" w:rsidP="009F3D85">
      <w:pPr>
        <w:pStyle w:val="ad"/>
        <w:numPr>
          <w:ilvl w:val="0"/>
          <w:numId w:val="4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Жидкокристаллический экран, 1 </w:t>
      </w:r>
      <w:proofErr w:type="spellStart"/>
      <w:proofErr w:type="gramStart"/>
      <w:r>
        <w:t>шт</w:t>
      </w:r>
      <w:proofErr w:type="spellEnd"/>
      <w:proofErr w:type="gramEnd"/>
    </w:p>
    <w:p w:rsidR="00C84880" w:rsidRPr="0031443E" w:rsidRDefault="00C84880" w:rsidP="008C1954">
      <w:pPr>
        <w:pStyle w:val="ad"/>
        <w:rPr>
          <w:color w:val="333333"/>
        </w:rPr>
      </w:pPr>
    </w:p>
    <w:p w:rsidR="008C1954" w:rsidRDefault="008C1954" w:rsidP="008C1954">
      <w:pPr>
        <w:pStyle w:val="ad"/>
        <w:rPr>
          <w:b/>
        </w:rPr>
      </w:pPr>
      <w:r w:rsidRPr="008C1954">
        <w:rPr>
          <w:b/>
        </w:rPr>
        <w:t>Технические характеристики</w:t>
      </w:r>
    </w:p>
    <w:p w:rsidR="008C1954" w:rsidRDefault="008C1954" w:rsidP="008C1954">
      <w:pPr>
        <w:pStyle w:val="ad"/>
        <w:rPr>
          <w:b/>
        </w:rPr>
      </w:pPr>
    </w:p>
    <w:p w:rsidR="00E07101" w:rsidRDefault="00E07101" w:rsidP="00E07101">
      <w:pPr>
        <w:pStyle w:val="ad"/>
      </w:pPr>
      <w:r>
        <w:t xml:space="preserve">Габариты платы: </w:t>
      </w:r>
      <w:r w:rsidR="007762F0">
        <w:tab/>
      </w:r>
      <w:r w:rsidR="007762F0">
        <w:tab/>
      </w:r>
      <w:r>
        <w:t>6х6</w:t>
      </w:r>
      <w:r w:rsidR="007762F0">
        <w:t xml:space="preserve"> </w:t>
      </w:r>
      <w:r w:rsidR="009F3D85">
        <w:t xml:space="preserve">- </w:t>
      </w:r>
      <w:r>
        <w:t>415х370 мм</w:t>
      </w:r>
    </w:p>
    <w:p w:rsidR="00E07101" w:rsidRDefault="00014042" w:rsidP="00E07101">
      <w:pPr>
        <w:pStyle w:val="ad"/>
      </w:pPr>
      <w:r>
        <w:t>Размеры</w:t>
      </w:r>
      <w:r w:rsidR="00E07101">
        <w:t xml:space="preserve"> BGA</w:t>
      </w:r>
      <w:r>
        <w:t xml:space="preserve"> компонентов</w:t>
      </w:r>
      <w:r w:rsidR="00E07101">
        <w:t xml:space="preserve">: </w:t>
      </w:r>
      <w:r w:rsidR="007762F0">
        <w:tab/>
      </w:r>
      <w:r w:rsidR="00E07101">
        <w:t>2х2</w:t>
      </w:r>
      <w:r w:rsidR="007762F0">
        <w:t xml:space="preserve"> </w:t>
      </w:r>
      <w:r w:rsidR="009F3D85">
        <w:t>-</w:t>
      </w:r>
      <w:r w:rsidR="007762F0">
        <w:t xml:space="preserve"> </w:t>
      </w:r>
      <w:r w:rsidR="00E07101">
        <w:t>60х60 мм</w:t>
      </w:r>
    </w:p>
    <w:p w:rsidR="00E07101" w:rsidRDefault="00E07101" w:rsidP="00E07101">
      <w:pPr>
        <w:pStyle w:val="ad"/>
      </w:pPr>
      <w:r>
        <w:t>Габариты зоны преднагрева:</w:t>
      </w:r>
      <w:r w:rsidR="007762F0">
        <w:tab/>
      </w:r>
      <w:r>
        <w:t>285х375 мм</w:t>
      </w:r>
    </w:p>
    <w:p w:rsidR="00E07101" w:rsidRDefault="00E07101" w:rsidP="00E07101">
      <w:pPr>
        <w:pStyle w:val="ad"/>
      </w:pPr>
      <w:r>
        <w:t xml:space="preserve">Контроль: </w:t>
      </w:r>
      <w:r w:rsidR="007762F0">
        <w:tab/>
      </w:r>
      <w:r w:rsidR="007762F0">
        <w:tab/>
      </w:r>
      <w:r w:rsidR="007762F0">
        <w:tab/>
        <w:t>а</w:t>
      </w:r>
      <w:r>
        <w:t>втономная запатентованная система нагрева V2</w:t>
      </w:r>
    </w:p>
    <w:p w:rsidR="00B27BD7" w:rsidRDefault="00E07101" w:rsidP="00E07101">
      <w:pPr>
        <w:pStyle w:val="ad"/>
      </w:pPr>
      <w:r>
        <w:t xml:space="preserve">Система выравнивания: </w:t>
      </w:r>
      <w:r w:rsidR="007762F0">
        <w:tab/>
      </w:r>
      <w:r>
        <w:t xml:space="preserve">2МП </w:t>
      </w:r>
      <w:r w:rsidR="0051674D">
        <w:t xml:space="preserve">ПСЗ (CCD) </w:t>
      </w:r>
      <w:r>
        <w:t xml:space="preserve">камера, автоматический оптический </w:t>
      </w:r>
      <w:proofErr w:type="spellStart"/>
      <w:r>
        <w:t>зум</w:t>
      </w:r>
      <w:proofErr w:type="spellEnd"/>
      <w:r w:rsidR="00B27BD7">
        <w:t xml:space="preserve"> (трансфокатор)</w:t>
      </w:r>
    </w:p>
    <w:p w:rsidR="00E07101" w:rsidRDefault="00B27BD7" w:rsidP="00E07101">
      <w:pPr>
        <w:pStyle w:val="ad"/>
      </w:pPr>
      <w:r>
        <w:t>Позиционирование:</w:t>
      </w:r>
      <w:r>
        <w:tab/>
      </w:r>
      <w:r>
        <w:tab/>
        <w:t xml:space="preserve">быстрое, </w:t>
      </w:r>
      <w:r w:rsidR="00E07101">
        <w:t>лазерн</w:t>
      </w:r>
      <w:r>
        <w:t>ое</w:t>
      </w:r>
    </w:p>
    <w:p w:rsidR="00E07101" w:rsidRDefault="00E07101" w:rsidP="00E07101">
      <w:pPr>
        <w:pStyle w:val="ad"/>
      </w:pPr>
      <w:r>
        <w:t xml:space="preserve">Вакуумная адсорбция: </w:t>
      </w:r>
      <w:r w:rsidR="00B27BD7">
        <w:tab/>
        <w:t>п</w:t>
      </w:r>
      <w:r>
        <w:t>олуавтоматическая</w:t>
      </w:r>
    </w:p>
    <w:p w:rsidR="00E07101" w:rsidRDefault="00E07101" w:rsidP="00E07101">
      <w:pPr>
        <w:pStyle w:val="ad"/>
      </w:pPr>
      <w:r>
        <w:t xml:space="preserve">Контроль температуры: </w:t>
      </w:r>
      <w:r w:rsidR="00B27BD7">
        <w:tab/>
      </w:r>
      <w:r>
        <w:t>термопара К-типа (замкнутый контур), точность ±10</w:t>
      </w:r>
      <w:r w:rsidR="009F3D85">
        <w:rPr>
          <w:rFonts w:cs="Calibri"/>
        </w:rPr>
        <w:t>°</w:t>
      </w:r>
      <w:r w:rsidR="009F3D85">
        <w:rPr>
          <w:lang w:val="en-US"/>
        </w:rPr>
        <w:t>C</w:t>
      </w:r>
    </w:p>
    <w:p w:rsidR="00E07101" w:rsidRDefault="00E07101" w:rsidP="00E07101">
      <w:pPr>
        <w:pStyle w:val="ad"/>
      </w:pPr>
      <w:r>
        <w:t xml:space="preserve">Мощность нагревателей: </w:t>
      </w:r>
      <w:r w:rsidR="00B27BD7">
        <w:tab/>
      </w:r>
      <w:r>
        <w:t>верхний 1 кВт, нижний 1</w:t>
      </w:r>
      <w:r w:rsidR="00B27BD7">
        <w:t>,</w:t>
      </w:r>
      <w:r>
        <w:t xml:space="preserve">2 кВт, </w:t>
      </w:r>
      <w:r w:rsidR="00B27BD7">
        <w:t xml:space="preserve">инфракрасный </w:t>
      </w:r>
      <w:r>
        <w:t>2</w:t>
      </w:r>
      <w:r w:rsidR="00B27BD7">
        <w:t>,</w:t>
      </w:r>
      <w:r>
        <w:t>7</w:t>
      </w:r>
      <w:r w:rsidR="00B27BD7">
        <w:t xml:space="preserve"> </w:t>
      </w:r>
      <w:r>
        <w:t>кВт</w:t>
      </w:r>
    </w:p>
    <w:p w:rsidR="00E07101" w:rsidRDefault="00FF25D4" w:rsidP="00E07101">
      <w:pPr>
        <w:pStyle w:val="ad"/>
      </w:pPr>
      <w:r>
        <w:t>Д</w:t>
      </w:r>
      <w:r w:rsidR="00E07101">
        <w:t xml:space="preserve">атчики температуры: </w:t>
      </w:r>
      <w:r>
        <w:tab/>
      </w:r>
      <w:r w:rsidR="00E07101">
        <w:t>1</w:t>
      </w:r>
      <w:r w:rsidR="009F3D85">
        <w:t xml:space="preserve"> </w:t>
      </w:r>
      <w:proofErr w:type="gramStart"/>
      <w:r w:rsidR="009F3D85">
        <w:t>внешний</w:t>
      </w:r>
      <w:proofErr w:type="gramEnd"/>
    </w:p>
    <w:p w:rsidR="00E07101" w:rsidRDefault="00E07101" w:rsidP="00E07101">
      <w:pPr>
        <w:pStyle w:val="ad"/>
      </w:pPr>
      <w:r>
        <w:t>Управление:</w:t>
      </w:r>
      <w:r w:rsidR="00D543CB">
        <w:tab/>
      </w:r>
      <w:r w:rsidR="00D543CB">
        <w:tab/>
      </w:r>
      <w:r w:rsidR="00D543CB">
        <w:tab/>
      </w:r>
      <w:r>
        <w:t xml:space="preserve">7" сенсорный экран + 15" SD </w:t>
      </w:r>
      <w:r w:rsidR="00D543CB">
        <w:t xml:space="preserve">жидкокристаллический </w:t>
      </w:r>
      <w:r>
        <w:t>монитор (720р)</w:t>
      </w:r>
    </w:p>
    <w:p w:rsidR="00E07101" w:rsidRDefault="003B0F1C" w:rsidP="00E07101">
      <w:pPr>
        <w:pStyle w:val="ad"/>
      </w:pPr>
      <w:r>
        <w:t>Поле зрения</w:t>
      </w:r>
      <w:r w:rsidR="00E07101">
        <w:t>, макс.:</w:t>
      </w:r>
      <w:r w:rsidR="00D543CB">
        <w:tab/>
      </w:r>
      <w:r>
        <w:tab/>
      </w:r>
      <w:r w:rsidR="00E07101">
        <w:t>50х50 мм</w:t>
      </w:r>
    </w:p>
    <w:p w:rsidR="00E07101" w:rsidRDefault="00E07101" w:rsidP="00E07101">
      <w:pPr>
        <w:pStyle w:val="ad"/>
      </w:pPr>
      <w:r>
        <w:t xml:space="preserve">Точность установки: </w:t>
      </w:r>
      <w:r w:rsidR="00E871EE">
        <w:tab/>
      </w:r>
      <w:r w:rsidR="00E871EE">
        <w:tab/>
      </w:r>
      <w:r>
        <w:t>±0</w:t>
      </w:r>
      <w:r w:rsidR="00E871EE">
        <w:t>,</w:t>
      </w:r>
      <w:r>
        <w:t>01 мм</w:t>
      </w:r>
    </w:p>
    <w:p w:rsidR="00E07101" w:rsidRDefault="00E07101" w:rsidP="00E07101">
      <w:pPr>
        <w:pStyle w:val="ad"/>
      </w:pPr>
      <w:r>
        <w:t xml:space="preserve">Электропитание: </w:t>
      </w:r>
      <w:r w:rsidR="00E871EE">
        <w:tab/>
      </w:r>
      <w:r w:rsidR="00E871EE">
        <w:tab/>
      </w:r>
      <w:r>
        <w:t>АС 220</w:t>
      </w:r>
      <w:r w:rsidR="00E871EE">
        <w:t xml:space="preserve"> </w:t>
      </w:r>
      <w:r>
        <w:t>±</w:t>
      </w:r>
      <w:r w:rsidR="00E871EE">
        <w:t xml:space="preserve"> </w:t>
      </w:r>
      <w:r>
        <w:t>10%, 50/60Гц</w:t>
      </w:r>
    </w:p>
    <w:p w:rsidR="00E07101" w:rsidRDefault="00E07101" w:rsidP="00E07101">
      <w:pPr>
        <w:pStyle w:val="ad"/>
      </w:pPr>
      <w:r>
        <w:t xml:space="preserve">Габариты: </w:t>
      </w:r>
      <w:r w:rsidR="00E871EE">
        <w:tab/>
      </w:r>
      <w:r w:rsidR="00E871EE">
        <w:tab/>
      </w:r>
      <w:r w:rsidR="00E871EE">
        <w:tab/>
      </w:r>
      <w:r>
        <w:t>685х635х960 мм</w:t>
      </w:r>
    </w:p>
    <w:p w:rsidR="0031443E" w:rsidRPr="0031443E" w:rsidRDefault="00E07101" w:rsidP="009F3D85">
      <w:pPr>
        <w:pStyle w:val="ad"/>
      </w:pPr>
      <w:r>
        <w:t xml:space="preserve">Вес: </w:t>
      </w:r>
      <w:r w:rsidR="00E871EE">
        <w:tab/>
      </w:r>
      <w:r w:rsidR="00E871EE">
        <w:tab/>
      </w:r>
      <w:r w:rsidR="00E871EE">
        <w:tab/>
      </w:r>
      <w:r w:rsidR="00E871EE">
        <w:tab/>
      </w:r>
      <w:r>
        <w:t>76 кг</w:t>
      </w:r>
    </w:p>
    <w:sectPr w:rsidR="0031443E" w:rsidRPr="0031443E" w:rsidSect="00DB41E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53" w:rsidRDefault="00526A53" w:rsidP="007E5323">
      <w:r>
        <w:separator/>
      </w:r>
    </w:p>
  </w:endnote>
  <w:endnote w:type="continuationSeparator" w:id="0">
    <w:p w:rsidR="00526A53" w:rsidRDefault="00526A53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160531">
    <w:pPr>
      <w:pStyle w:val="a5"/>
      <w:rPr>
        <w:rFonts w:ascii="Calibri" w:hAnsi="Calibri"/>
      </w:rPr>
    </w:pPr>
    <w:r w:rsidRPr="00160531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31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53" w:rsidRDefault="00526A53" w:rsidP="007E5323">
      <w:r>
        <w:separator/>
      </w:r>
    </w:p>
  </w:footnote>
  <w:footnote w:type="continuationSeparator" w:id="0">
    <w:p w:rsidR="00526A53" w:rsidRDefault="00526A53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1605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09.85pt;height:721.5pt;z-index:-251655168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1605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09.85pt;height:721.5pt;z-index:-251654144;mso-position-horizontal:center;mso-position-horizontal-relative:margin;mso-position-vertical:center;mso-position-vertical-relative:margin" o:allowincell="f">
          <v:imagedata r:id="rId2" o:title="A4 - 2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16053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192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7E3"/>
    <w:multiLevelType w:val="multilevel"/>
    <w:tmpl w:val="887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2861"/>
    <w:multiLevelType w:val="multilevel"/>
    <w:tmpl w:val="808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834F5"/>
    <w:multiLevelType w:val="multilevel"/>
    <w:tmpl w:val="B83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12D83"/>
    <w:multiLevelType w:val="multilevel"/>
    <w:tmpl w:val="87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B4C0C"/>
    <w:multiLevelType w:val="multilevel"/>
    <w:tmpl w:val="373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31D1"/>
    <w:multiLevelType w:val="multilevel"/>
    <w:tmpl w:val="A2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94F68"/>
    <w:multiLevelType w:val="multilevel"/>
    <w:tmpl w:val="F7C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13AA5"/>
    <w:multiLevelType w:val="multilevel"/>
    <w:tmpl w:val="342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529"/>
    <w:multiLevelType w:val="multilevel"/>
    <w:tmpl w:val="ED74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A39C9"/>
    <w:multiLevelType w:val="multilevel"/>
    <w:tmpl w:val="37A8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36A3B"/>
    <w:multiLevelType w:val="multilevel"/>
    <w:tmpl w:val="7364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E3FEA"/>
    <w:multiLevelType w:val="multilevel"/>
    <w:tmpl w:val="4A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935A5"/>
    <w:multiLevelType w:val="multilevel"/>
    <w:tmpl w:val="617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A01BF"/>
    <w:multiLevelType w:val="multilevel"/>
    <w:tmpl w:val="481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A5352"/>
    <w:multiLevelType w:val="hybridMultilevel"/>
    <w:tmpl w:val="88B4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3C3"/>
    <w:multiLevelType w:val="multilevel"/>
    <w:tmpl w:val="8FD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F16D1"/>
    <w:multiLevelType w:val="multilevel"/>
    <w:tmpl w:val="08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C7B68"/>
    <w:multiLevelType w:val="multilevel"/>
    <w:tmpl w:val="2492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94791"/>
    <w:multiLevelType w:val="hybridMultilevel"/>
    <w:tmpl w:val="95D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673C"/>
    <w:multiLevelType w:val="multilevel"/>
    <w:tmpl w:val="66D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27D68"/>
    <w:multiLevelType w:val="multilevel"/>
    <w:tmpl w:val="BB8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B36B4"/>
    <w:multiLevelType w:val="multilevel"/>
    <w:tmpl w:val="B69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D6356"/>
    <w:multiLevelType w:val="multilevel"/>
    <w:tmpl w:val="48D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57014"/>
    <w:multiLevelType w:val="multilevel"/>
    <w:tmpl w:val="E41A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C4718"/>
    <w:multiLevelType w:val="hybridMultilevel"/>
    <w:tmpl w:val="640E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4D3C"/>
    <w:multiLevelType w:val="multilevel"/>
    <w:tmpl w:val="61C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60F16"/>
    <w:multiLevelType w:val="multilevel"/>
    <w:tmpl w:val="E25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87041"/>
    <w:multiLevelType w:val="hybridMultilevel"/>
    <w:tmpl w:val="581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7B69"/>
    <w:multiLevelType w:val="multilevel"/>
    <w:tmpl w:val="7D8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33E5B"/>
    <w:multiLevelType w:val="multilevel"/>
    <w:tmpl w:val="CC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C5036"/>
    <w:multiLevelType w:val="multilevel"/>
    <w:tmpl w:val="BD4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A2710"/>
    <w:multiLevelType w:val="hybridMultilevel"/>
    <w:tmpl w:val="80FA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C5B00"/>
    <w:multiLevelType w:val="multilevel"/>
    <w:tmpl w:val="9F9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640D36"/>
    <w:multiLevelType w:val="multilevel"/>
    <w:tmpl w:val="01BC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D2550"/>
    <w:multiLevelType w:val="multilevel"/>
    <w:tmpl w:val="43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9320EF"/>
    <w:multiLevelType w:val="multilevel"/>
    <w:tmpl w:val="746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85F3A"/>
    <w:multiLevelType w:val="multilevel"/>
    <w:tmpl w:val="1C5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B1C31"/>
    <w:multiLevelType w:val="multilevel"/>
    <w:tmpl w:val="63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F63AA"/>
    <w:multiLevelType w:val="multilevel"/>
    <w:tmpl w:val="601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27705"/>
    <w:multiLevelType w:val="hybridMultilevel"/>
    <w:tmpl w:val="90A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4453D"/>
    <w:multiLevelType w:val="multilevel"/>
    <w:tmpl w:val="03A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835D3"/>
    <w:multiLevelType w:val="multilevel"/>
    <w:tmpl w:val="5F1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C1955"/>
    <w:multiLevelType w:val="multilevel"/>
    <w:tmpl w:val="23F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1F0A52"/>
    <w:multiLevelType w:val="hybridMultilevel"/>
    <w:tmpl w:val="478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5574"/>
    <w:multiLevelType w:val="multilevel"/>
    <w:tmpl w:val="1B1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34"/>
  </w:num>
  <w:num w:numId="5">
    <w:abstractNumId w:val="44"/>
  </w:num>
  <w:num w:numId="6">
    <w:abstractNumId w:val="19"/>
  </w:num>
  <w:num w:numId="7">
    <w:abstractNumId w:val="5"/>
  </w:num>
  <w:num w:numId="8">
    <w:abstractNumId w:val="3"/>
  </w:num>
  <w:num w:numId="9">
    <w:abstractNumId w:val="36"/>
  </w:num>
  <w:num w:numId="10">
    <w:abstractNumId w:val="9"/>
  </w:num>
  <w:num w:numId="11">
    <w:abstractNumId w:val="8"/>
  </w:num>
  <w:num w:numId="12">
    <w:abstractNumId w:val="22"/>
  </w:num>
  <w:num w:numId="13">
    <w:abstractNumId w:val="20"/>
  </w:num>
  <w:num w:numId="14">
    <w:abstractNumId w:val="41"/>
  </w:num>
  <w:num w:numId="15">
    <w:abstractNumId w:val="4"/>
  </w:num>
  <w:num w:numId="16">
    <w:abstractNumId w:val="13"/>
  </w:num>
  <w:num w:numId="17">
    <w:abstractNumId w:val="38"/>
  </w:num>
  <w:num w:numId="18">
    <w:abstractNumId w:val="21"/>
  </w:num>
  <w:num w:numId="19">
    <w:abstractNumId w:val="35"/>
  </w:num>
  <w:num w:numId="20">
    <w:abstractNumId w:val="0"/>
  </w:num>
  <w:num w:numId="21">
    <w:abstractNumId w:val="10"/>
  </w:num>
  <w:num w:numId="22">
    <w:abstractNumId w:val="17"/>
  </w:num>
  <w:num w:numId="23">
    <w:abstractNumId w:val="28"/>
  </w:num>
  <w:num w:numId="24">
    <w:abstractNumId w:val="6"/>
  </w:num>
  <w:num w:numId="25">
    <w:abstractNumId w:val="25"/>
  </w:num>
  <w:num w:numId="26">
    <w:abstractNumId w:val="15"/>
  </w:num>
  <w:num w:numId="27">
    <w:abstractNumId w:val="43"/>
  </w:num>
  <w:num w:numId="28">
    <w:abstractNumId w:val="27"/>
  </w:num>
  <w:num w:numId="29">
    <w:abstractNumId w:val="1"/>
  </w:num>
  <w:num w:numId="30">
    <w:abstractNumId w:val="18"/>
  </w:num>
  <w:num w:numId="31">
    <w:abstractNumId w:val="33"/>
  </w:num>
  <w:num w:numId="32">
    <w:abstractNumId w:val="2"/>
  </w:num>
  <w:num w:numId="33">
    <w:abstractNumId w:val="16"/>
  </w:num>
  <w:num w:numId="34">
    <w:abstractNumId w:val="7"/>
  </w:num>
  <w:num w:numId="35">
    <w:abstractNumId w:val="30"/>
  </w:num>
  <w:num w:numId="36">
    <w:abstractNumId w:val="32"/>
  </w:num>
  <w:num w:numId="37">
    <w:abstractNumId w:val="40"/>
  </w:num>
  <w:num w:numId="38">
    <w:abstractNumId w:val="37"/>
  </w:num>
  <w:num w:numId="39">
    <w:abstractNumId w:val="29"/>
  </w:num>
  <w:num w:numId="40">
    <w:abstractNumId w:val="12"/>
  </w:num>
  <w:num w:numId="41">
    <w:abstractNumId w:val="14"/>
  </w:num>
  <w:num w:numId="42">
    <w:abstractNumId w:val="42"/>
  </w:num>
  <w:num w:numId="43">
    <w:abstractNumId w:val="39"/>
  </w:num>
  <w:num w:numId="44">
    <w:abstractNumId w:val="31"/>
  </w:num>
  <w:num w:numId="4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314C"/>
    <w:rsid w:val="00007444"/>
    <w:rsid w:val="00007487"/>
    <w:rsid w:val="00010074"/>
    <w:rsid w:val="00011B22"/>
    <w:rsid w:val="0001296E"/>
    <w:rsid w:val="00013842"/>
    <w:rsid w:val="00014042"/>
    <w:rsid w:val="0001604C"/>
    <w:rsid w:val="00020FC5"/>
    <w:rsid w:val="000211CE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4ED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0531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BC8"/>
    <w:rsid w:val="001A5C06"/>
    <w:rsid w:val="001A7491"/>
    <w:rsid w:val="001B1433"/>
    <w:rsid w:val="001B2B4F"/>
    <w:rsid w:val="001B528B"/>
    <w:rsid w:val="001B5420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32D"/>
    <w:rsid w:val="001D570D"/>
    <w:rsid w:val="001D7C06"/>
    <w:rsid w:val="001E0642"/>
    <w:rsid w:val="001E1EE5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855CF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443E"/>
    <w:rsid w:val="00315E8E"/>
    <w:rsid w:val="00316104"/>
    <w:rsid w:val="003161B8"/>
    <w:rsid w:val="00321A74"/>
    <w:rsid w:val="00323347"/>
    <w:rsid w:val="00323E36"/>
    <w:rsid w:val="003240C5"/>
    <w:rsid w:val="003244DD"/>
    <w:rsid w:val="003269B8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0F1C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E37A0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DBE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191"/>
    <w:rsid w:val="004E4573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4D"/>
    <w:rsid w:val="005167F7"/>
    <w:rsid w:val="00521CA6"/>
    <w:rsid w:val="00521D83"/>
    <w:rsid w:val="00524438"/>
    <w:rsid w:val="005260AE"/>
    <w:rsid w:val="0052651C"/>
    <w:rsid w:val="00526A53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3DF"/>
    <w:rsid w:val="006368E8"/>
    <w:rsid w:val="00640523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0863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1639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A67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762F0"/>
    <w:rsid w:val="00781C5F"/>
    <w:rsid w:val="00782097"/>
    <w:rsid w:val="00782DEA"/>
    <w:rsid w:val="00783178"/>
    <w:rsid w:val="00784F2B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D020D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604DE"/>
    <w:rsid w:val="008618E2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A576C"/>
    <w:rsid w:val="009B155B"/>
    <w:rsid w:val="009B2F23"/>
    <w:rsid w:val="009B60C7"/>
    <w:rsid w:val="009B6947"/>
    <w:rsid w:val="009C1A21"/>
    <w:rsid w:val="009C3284"/>
    <w:rsid w:val="009C538B"/>
    <w:rsid w:val="009C59D1"/>
    <w:rsid w:val="009C7AD2"/>
    <w:rsid w:val="009C7CB8"/>
    <w:rsid w:val="009D11CF"/>
    <w:rsid w:val="009D45BD"/>
    <w:rsid w:val="009D6742"/>
    <w:rsid w:val="009D7960"/>
    <w:rsid w:val="009E1D9B"/>
    <w:rsid w:val="009E3A39"/>
    <w:rsid w:val="009E4D7E"/>
    <w:rsid w:val="009F3D85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2DF3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1FB1"/>
    <w:rsid w:val="00A94B02"/>
    <w:rsid w:val="00A97305"/>
    <w:rsid w:val="00A97E02"/>
    <w:rsid w:val="00AA2215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AF7"/>
    <w:rsid w:val="00B21EA2"/>
    <w:rsid w:val="00B23E54"/>
    <w:rsid w:val="00B24B28"/>
    <w:rsid w:val="00B24C15"/>
    <w:rsid w:val="00B268B0"/>
    <w:rsid w:val="00B27BD7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676A4"/>
    <w:rsid w:val="00B739F8"/>
    <w:rsid w:val="00B74277"/>
    <w:rsid w:val="00B75F39"/>
    <w:rsid w:val="00B8001D"/>
    <w:rsid w:val="00B81A2D"/>
    <w:rsid w:val="00B81C46"/>
    <w:rsid w:val="00B83DD8"/>
    <w:rsid w:val="00B854E6"/>
    <w:rsid w:val="00B85AF7"/>
    <w:rsid w:val="00B87293"/>
    <w:rsid w:val="00B87E68"/>
    <w:rsid w:val="00B87EB1"/>
    <w:rsid w:val="00B90979"/>
    <w:rsid w:val="00B940AE"/>
    <w:rsid w:val="00B94F2E"/>
    <w:rsid w:val="00B96E65"/>
    <w:rsid w:val="00B96F91"/>
    <w:rsid w:val="00B971FE"/>
    <w:rsid w:val="00B97828"/>
    <w:rsid w:val="00BA09E8"/>
    <w:rsid w:val="00BA226F"/>
    <w:rsid w:val="00BA27BC"/>
    <w:rsid w:val="00BA46B0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4880"/>
    <w:rsid w:val="00C86881"/>
    <w:rsid w:val="00C9081B"/>
    <w:rsid w:val="00C92B85"/>
    <w:rsid w:val="00C931D3"/>
    <w:rsid w:val="00C93718"/>
    <w:rsid w:val="00C93A56"/>
    <w:rsid w:val="00C962FB"/>
    <w:rsid w:val="00C97175"/>
    <w:rsid w:val="00CA03DB"/>
    <w:rsid w:val="00CA0CDB"/>
    <w:rsid w:val="00CA4D9D"/>
    <w:rsid w:val="00CA5490"/>
    <w:rsid w:val="00CA5EAE"/>
    <w:rsid w:val="00CA6259"/>
    <w:rsid w:val="00CA6F37"/>
    <w:rsid w:val="00CB1D80"/>
    <w:rsid w:val="00CB37C8"/>
    <w:rsid w:val="00CB4366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82"/>
    <w:rsid w:val="00CE0C31"/>
    <w:rsid w:val="00CE10CC"/>
    <w:rsid w:val="00CE436A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3CB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07101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2DAD"/>
    <w:rsid w:val="00E43E1A"/>
    <w:rsid w:val="00E44D64"/>
    <w:rsid w:val="00E46086"/>
    <w:rsid w:val="00E467B9"/>
    <w:rsid w:val="00E467DB"/>
    <w:rsid w:val="00E5032E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35F1"/>
    <w:rsid w:val="00E84A33"/>
    <w:rsid w:val="00E86B18"/>
    <w:rsid w:val="00E86E68"/>
    <w:rsid w:val="00E871EE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47E55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1F86"/>
    <w:rsid w:val="00FC27A0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5D4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DCB3-E679-4E46-A67C-EE3EA1BC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w0rk</cp:lastModifiedBy>
  <cp:revision>21</cp:revision>
  <cp:lastPrinted>2020-01-16T09:41:00Z</cp:lastPrinted>
  <dcterms:created xsi:type="dcterms:W3CDTF">2022-12-27T07:37:00Z</dcterms:created>
  <dcterms:modified xsi:type="dcterms:W3CDTF">2022-12-27T12:06:00Z</dcterms:modified>
</cp:coreProperties>
</file>