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6C47" w:rsidRDefault="00C8477E" w:rsidP="00410D3E">
      <w:pPr>
        <w:pStyle w:val="af"/>
        <w:shd w:val="clear" w:color="auto" w:fill="FFFFFF"/>
        <w:spacing w:before="0" w:beforeAutospacing="0" w:after="345" w:afterAutospacing="0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2" name="Рисунок 1" descr="http://img.iapply.cn/4fb399075f2b4c8bdc59f46eaa5d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iapply.cn/4fb399075f2b4c8bdc59f46eaa5d14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28" w:rsidRPr="001123FE" w:rsidRDefault="00840228" w:rsidP="00083E1F">
      <w:pPr>
        <w:pStyle w:val="af"/>
        <w:shd w:val="clear" w:color="auto" w:fill="FFFFFF"/>
        <w:spacing w:before="0" w:beforeAutospacing="0" w:after="345" w:afterAutospacing="0"/>
        <w:rPr>
          <w:b/>
          <w:bCs/>
          <w:sz w:val="40"/>
          <w:szCs w:val="40"/>
        </w:rPr>
      </w:pPr>
      <w:r w:rsidRPr="00840228">
        <w:rPr>
          <w:b/>
          <w:bCs/>
          <w:sz w:val="40"/>
          <w:szCs w:val="40"/>
        </w:rPr>
        <w:t>Установщик электронных компонентов HWGS HW-T4</w:t>
      </w:r>
      <w:r w:rsidR="001123FE" w:rsidRPr="001123FE">
        <w:rPr>
          <w:b/>
          <w:bCs/>
          <w:sz w:val="40"/>
          <w:szCs w:val="40"/>
        </w:rPr>
        <w:t>-</w:t>
      </w:r>
      <w:r w:rsidR="008147AC">
        <w:rPr>
          <w:b/>
          <w:bCs/>
          <w:sz w:val="40"/>
          <w:szCs w:val="40"/>
        </w:rPr>
        <w:t>50</w:t>
      </w:r>
      <w:r w:rsidR="001123FE">
        <w:rPr>
          <w:b/>
          <w:bCs/>
          <w:sz w:val="40"/>
          <w:szCs w:val="40"/>
          <w:lang w:val="en-US"/>
        </w:rPr>
        <w:t>F</w:t>
      </w:r>
      <w:r w:rsidR="001123FE" w:rsidRPr="001123FE">
        <w:rPr>
          <w:b/>
          <w:bCs/>
          <w:sz w:val="40"/>
          <w:szCs w:val="40"/>
        </w:rPr>
        <w:t>-45</w:t>
      </w:r>
    </w:p>
    <w:p w:rsidR="00840228" w:rsidRPr="00840228" w:rsidRDefault="00840228" w:rsidP="00840228">
      <w:pPr>
        <w:pStyle w:val="af"/>
        <w:shd w:val="clear" w:color="auto" w:fill="FFFFFF"/>
        <w:spacing w:before="0" w:beforeAutospacing="0" w:after="345" w:afterAutospacing="0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lastRenderedPageBreak/>
        <w:t>Установщик HW-T4</w:t>
      </w:r>
      <w:r w:rsidR="001123FE" w:rsidRPr="001123FE">
        <w:rPr>
          <w:rFonts w:ascii="Open Sans" w:hAnsi="Open Sans" w:cs="Open Sans"/>
          <w:color w:val="333333"/>
          <w:sz w:val="20"/>
          <w:szCs w:val="20"/>
        </w:rPr>
        <w:t>-</w:t>
      </w:r>
      <w:r w:rsidR="008147AC">
        <w:rPr>
          <w:rFonts w:ascii="Open Sans" w:hAnsi="Open Sans" w:cs="Open Sans"/>
          <w:color w:val="333333"/>
          <w:sz w:val="20"/>
          <w:szCs w:val="20"/>
        </w:rPr>
        <w:t>50</w:t>
      </w:r>
      <w:r w:rsidR="001123FE">
        <w:rPr>
          <w:rFonts w:ascii="Open Sans" w:hAnsi="Open Sans" w:cs="Open Sans"/>
          <w:color w:val="333333"/>
          <w:sz w:val="20"/>
          <w:szCs w:val="20"/>
          <w:lang w:val="en-US"/>
        </w:rPr>
        <w:t>F</w:t>
      </w:r>
      <w:r w:rsidR="001123FE" w:rsidRPr="001123FE">
        <w:rPr>
          <w:rFonts w:ascii="Open Sans" w:hAnsi="Open Sans" w:cs="Open Sans"/>
          <w:color w:val="333333"/>
          <w:sz w:val="20"/>
          <w:szCs w:val="20"/>
        </w:rPr>
        <w:t>-45</w:t>
      </w:r>
      <w:r w:rsidRPr="00840228">
        <w:rPr>
          <w:rFonts w:ascii="Open Sans" w:hAnsi="Open Sans" w:cs="Open Sans"/>
          <w:color w:val="333333"/>
          <w:sz w:val="20"/>
          <w:szCs w:val="20"/>
        </w:rPr>
        <w:t xml:space="preserve"> сочетает в себе все важные преимущества выбора оборудования: быстрый, точный, гибкий, а самое главное — дешевый. Помимо вышеуказанных плюсов данное оборудование очень просто в использовании и обслуживании.</w:t>
      </w:r>
    </w:p>
    <w:p w:rsidR="00840228" w:rsidRPr="00EA5BBB" w:rsidRDefault="00840228" w:rsidP="00840228">
      <w:pPr>
        <w:pStyle w:val="4"/>
        <w:shd w:val="clear" w:color="auto" w:fill="FFFFFF"/>
        <w:spacing w:before="150" w:after="150"/>
        <w:rPr>
          <w:rFonts w:ascii="Open Sans" w:hAnsi="Open Sans" w:cs="Open Sans"/>
          <w:b w:val="0"/>
          <w:bCs w:val="0"/>
          <w:i w:val="0"/>
          <w:iCs w:val="0"/>
          <w:color w:val="333333"/>
          <w:sz w:val="20"/>
          <w:szCs w:val="20"/>
        </w:rPr>
      </w:pPr>
      <w:r w:rsidRPr="00840228">
        <w:rPr>
          <w:rFonts w:ascii="Open Sans" w:hAnsi="Open Sans" w:cs="Open Sans"/>
          <w:b w:val="0"/>
          <w:bCs w:val="0"/>
          <w:color w:val="333333"/>
          <w:sz w:val="20"/>
          <w:szCs w:val="20"/>
        </w:rPr>
        <w:t> </w:t>
      </w:r>
      <w:r w:rsidRPr="00EA5BBB">
        <w:rPr>
          <w:rStyle w:val="af0"/>
          <w:rFonts w:ascii="Open Sans" w:hAnsi="Open Sans" w:cs="Open Sans"/>
          <w:b/>
          <w:bCs/>
          <w:i w:val="0"/>
          <w:iCs w:val="0"/>
          <w:color w:val="333333"/>
          <w:sz w:val="20"/>
          <w:szCs w:val="20"/>
        </w:rPr>
        <w:t>Основные преимущества: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Идеально подходит для мелкосерийного производства.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Гибкость системы позволяет проводить быструю переналадку для перехода от одного изделия к другому.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Исключена человеческая ошибка, автомат ставит быстрее и точнее.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Английский интерфейс программного обеспечения.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Подача компонента осуществляется только после забора предыдущего.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Четыре головы работают одновременно.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Поворот компонентов при монтаже до 360° с заданным значением.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Система контроля вакуума позволяет машине отслеживать наличие компонента на голове.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Центрирование компонента производится встроенной системой технического зрения.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Наличие программного обеспечения для создания программ.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SMEMA-интерфейс и конвейер для работы в линию.</w:t>
      </w:r>
    </w:p>
    <w:p w:rsidR="00840228" w:rsidRPr="00840228" w:rsidRDefault="0084022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Опционально доступна база для электронных CL-питателей с возможностью использования пневматических CL-питателей.</w:t>
      </w:r>
    </w:p>
    <w:p w:rsidR="00840228" w:rsidRPr="00EA5BBB" w:rsidRDefault="00840228" w:rsidP="00840228">
      <w:pPr>
        <w:pStyle w:val="4"/>
        <w:shd w:val="clear" w:color="auto" w:fill="FFFFFF"/>
        <w:spacing w:before="150" w:after="150"/>
        <w:rPr>
          <w:rFonts w:ascii="Open Sans" w:hAnsi="Open Sans" w:cs="Open Sans"/>
          <w:b w:val="0"/>
          <w:bCs w:val="0"/>
          <w:i w:val="0"/>
          <w:iCs w:val="0"/>
          <w:color w:val="333333"/>
          <w:sz w:val="20"/>
          <w:szCs w:val="20"/>
        </w:rPr>
      </w:pPr>
      <w:r w:rsidRPr="00EA5BBB">
        <w:rPr>
          <w:rStyle w:val="af0"/>
          <w:rFonts w:ascii="Open Sans" w:hAnsi="Open Sans" w:cs="Open Sans"/>
          <w:b/>
          <w:bCs/>
          <w:i w:val="0"/>
          <w:iCs w:val="0"/>
          <w:color w:val="333333"/>
          <w:sz w:val="20"/>
          <w:szCs w:val="20"/>
        </w:rPr>
        <w:t>Рабочая область</w:t>
      </w:r>
    </w:p>
    <w:p w:rsidR="00840228" w:rsidRDefault="00840228" w:rsidP="00840228">
      <w:pPr>
        <w:pStyle w:val="af"/>
        <w:shd w:val="clear" w:color="auto" w:fill="FFFFFF"/>
        <w:spacing w:before="0" w:beforeAutospacing="0" w:after="345" w:afterAutospacing="0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color w:val="333333"/>
          <w:sz w:val="20"/>
          <w:szCs w:val="20"/>
        </w:rPr>
        <w:t>Используются пневматические питатели для компо</w:t>
      </w:r>
      <w:r w:rsidR="001123FE">
        <w:rPr>
          <w:rFonts w:ascii="Open Sans" w:hAnsi="Open Sans" w:cs="Open Sans"/>
          <w:color w:val="333333"/>
          <w:sz w:val="20"/>
          <w:szCs w:val="20"/>
        </w:rPr>
        <w:t>нентов из лент (катушек), а так</w:t>
      </w:r>
      <w:r w:rsidRPr="00840228">
        <w:rPr>
          <w:rFonts w:ascii="Open Sans" w:hAnsi="Open Sans" w:cs="Open Sans"/>
          <w:color w:val="333333"/>
          <w:sz w:val="20"/>
          <w:szCs w:val="20"/>
        </w:rPr>
        <w:t>же вибропитатель для компонентов из питателя </w:t>
      </w:r>
      <w:r w:rsidRPr="00840228">
        <w:rPr>
          <w:rStyle w:val="af0"/>
          <w:rFonts w:ascii="Open Sans" w:hAnsi="Open Sans" w:cs="Open Sans"/>
          <w:color w:val="333333"/>
          <w:sz w:val="20"/>
          <w:szCs w:val="20"/>
        </w:rPr>
        <w:t>Yamaha</w:t>
      </w:r>
      <w:r w:rsidRPr="00840228">
        <w:rPr>
          <w:rFonts w:ascii="Open Sans" w:hAnsi="Open Sans" w:cs="Open Sans"/>
          <w:color w:val="333333"/>
          <w:sz w:val="20"/>
          <w:szCs w:val="20"/>
        </w:rPr>
        <w:t> . За печатной платой установлен матричный поддон. На данной машине применяются вакуумные захваты </w:t>
      </w:r>
      <w:r w:rsidRPr="00840228">
        <w:rPr>
          <w:rStyle w:val="af0"/>
          <w:rFonts w:ascii="Open Sans" w:hAnsi="Open Sans" w:cs="Open Sans"/>
          <w:color w:val="333333"/>
          <w:sz w:val="20"/>
          <w:szCs w:val="20"/>
        </w:rPr>
        <w:t>JUKI</w:t>
      </w:r>
      <w:r w:rsidRPr="00840228">
        <w:rPr>
          <w:rFonts w:ascii="Open Sans" w:hAnsi="Open Sans" w:cs="Open Sans"/>
          <w:color w:val="333333"/>
          <w:sz w:val="20"/>
          <w:szCs w:val="20"/>
        </w:rPr>
        <w:t>, тип которых выбирается оператором в зависимости от устанавливаемых компонентов.</w:t>
      </w:r>
    </w:p>
    <w:p w:rsidR="001123FE" w:rsidRPr="00EA5BBB" w:rsidRDefault="001123FE" w:rsidP="001123FE">
      <w:pPr>
        <w:pStyle w:val="4"/>
        <w:shd w:val="clear" w:color="auto" w:fill="FFFFFF"/>
        <w:spacing w:before="150" w:after="150"/>
        <w:rPr>
          <w:rFonts w:ascii="Open Sans" w:hAnsi="Open Sans" w:cs="Open Sans"/>
          <w:b w:val="0"/>
          <w:bCs w:val="0"/>
          <w:i w:val="0"/>
          <w:iCs w:val="0"/>
          <w:color w:val="333333"/>
          <w:sz w:val="20"/>
          <w:szCs w:val="20"/>
        </w:rPr>
      </w:pPr>
      <w:r>
        <w:rPr>
          <w:rStyle w:val="af0"/>
          <w:rFonts w:ascii="Open Sans" w:hAnsi="Open Sans" w:cs="Open Sans"/>
          <w:b/>
          <w:bCs/>
          <w:i w:val="0"/>
          <w:iCs w:val="0"/>
          <w:color w:val="333333"/>
          <w:sz w:val="20"/>
          <w:szCs w:val="20"/>
        </w:rPr>
        <w:t>Фото</w:t>
      </w:r>
    </w:p>
    <w:p w:rsidR="00840228" w:rsidRPr="00840228" w:rsidRDefault="00840228" w:rsidP="00840228">
      <w:pPr>
        <w:pStyle w:val="af"/>
        <w:shd w:val="clear" w:color="auto" w:fill="FFFFFF"/>
        <w:spacing w:before="0" w:beforeAutospacing="0" w:after="345" w:afterAutospacing="0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noProof/>
          <w:sz w:val="20"/>
          <w:szCs w:val="20"/>
        </w:rPr>
        <w:drawing>
          <wp:inline distT="0" distB="0" distL="0" distR="0">
            <wp:extent cx="6480175" cy="32873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5E0" w:rsidRPr="004F174E" w:rsidRDefault="007D05E0" w:rsidP="007D05E0">
      <w:pPr>
        <w:pStyle w:val="4"/>
        <w:shd w:val="clear" w:color="auto" w:fill="FFFFFF"/>
        <w:spacing w:before="150" w:after="150"/>
        <w:rPr>
          <w:rStyle w:val="af0"/>
          <w:rFonts w:ascii="Open Sans" w:hAnsi="Open Sans" w:cs="Open Sans"/>
          <w:b/>
          <w:i w:val="0"/>
          <w:iCs w:val="0"/>
          <w:color w:val="333333"/>
          <w:sz w:val="20"/>
          <w:szCs w:val="20"/>
        </w:rPr>
      </w:pPr>
      <w:r w:rsidRPr="004F174E">
        <w:rPr>
          <w:rStyle w:val="af0"/>
          <w:rFonts w:ascii="Open Sans" w:hAnsi="Open Sans" w:cs="Open Sans"/>
          <w:b/>
          <w:i w:val="0"/>
          <w:iCs w:val="0"/>
          <w:color w:val="333333"/>
          <w:sz w:val="20"/>
          <w:szCs w:val="20"/>
        </w:rPr>
        <w:t>Опции</w:t>
      </w:r>
    </w:p>
    <w:p w:rsidR="007D05E0" w:rsidRDefault="007D05E0" w:rsidP="007D05E0">
      <w:pPr>
        <w:pStyle w:val="ad"/>
        <w:rPr>
          <w:rFonts w:eastAsia="Times New Roman"/>
          <w:lang w:eastAsia="ru-RU"/>
        </w:rPr>
      </w:pPr>
      <w:r>
        <w:rPr>
          <w:rFonts w:ascii="Open Sans" w:eastAsia="Times New Roman" w:hAnsi="Open Sans" w:cs="Open Sans"/>
          <w:color w:val="333333"/>
          <w:sz w:val="20"/>
          <w:szCs w:val="20"/>
          <w:lang w:eastAsia="ru-RU"/>
        </w:rPr>
        <w:t>Опционально доступна база для электронных CL-питателей с возможностью использования пневматических CL-питателей.</w:t>
      </w:r>
    </w:p>
    <w:p w:rsidR="00840228" w:rsidRPr="00840228" w:rsidRDefault="00840228" w:rsidP="00840228">
      <w:pPr>
        <w:spacing w:after="200" w:line="276" w:lineRule="auto"/>
        <w:rPr>
          <w:rFonts w:ascii="Open Sans" w:hAnsi="Open Sans" w:cs="Open Sans"/>
          <w:b/>
          <w:bCs/>
          <w:kern w:val="32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br w:type="page"/>
      </w:r>
    </w:p>
    <w:p w:rsidR="00840228" w:rsidRPr="00840228" w:rsidRDefault="00840228" w:rsidP="00840228">
      <w:pPr>
        <w:pStyle w:val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ТЕХНИЧЕСКИЕ ХАРАКТЕРИСТИКИ</w:t>
      </w:r>
    </w:p>
    <w:p w:rsidR="00840228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Вариант исполнения: настольный</w:t>
      </w:r>
    </w:p>
    <w:p w:rsidR="001123FE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Вместимость питателей: </w:t>
      </w:r>
      <w:r w:rsidR="008147AC">
        <w:rPr>
          <w:rFonts w:ascii="Open Sans" w:hAnsi="Open Sans" w:cs="Open Sans"/>
          <w:sz w:val="20"/>
          <w:szCs w:val="20"/>
        </w:rPr>
        <w:t>50</w:t>
      </w:r>
    </w:p>
    <w:p w:rsidR="001123FE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Кол-во питателей по сторонам: Спереди 25, сзади </w:t>
      </w:r>
      <w:r w:rsidR="008147AC">
        <w:rPr>
          <w:rFonts w:ascii="Open Sans" w:hAnsi="Open Sans" w:cs="Open Sans"/>
          <w:sz w:val="20"/>
          <w:szCs w:val="20"/>
        </w:rPr>
        <w:t>25</w:t>
      </w:r>
    </w:p>
    <w:p w:rsidR="001123FE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Высота конвейер</w:t>
      </w:r>
      <w:r w:rsidR="00AC568C">
        <w:rPr>
          <w:rFonts w:ascii="Open Sans" w:hAnsi="Open Sans" w:cs="Open Sans"/>
          <w:sz w:val="20"/>
          <w:szCs w:val="20"/>
        </w:rPr>
        <w:t>а</w:t>
      </w:r>
      <w:r>
        <w:rPr>
          <w:rFonts w:ascii="Open Sans" w:hAnsi="Open Sans" w:cs="Open Sans"/>
          <w:sz w:val="20"/>
          <w:szCs w:val="20"/>
        </w:rPr>
        <w:t>: 450</w:t>
      </w:r>
      <w:r>
        <w:rPr>
          <w:rFonts w:ascii="Samsung SVD_Medium_JP" w:hAnsi="Samsung SVD_Medium_JP" w:cs="Samsung SVD_Medium_JP"/>
          <w:sz w:val="20"/>
          <w:szCs w:val="20"/>
        </w:rPr>
        <w:t>±</w:t>
      </w:r>
      <w:r>
        <w:rPr>
          <w:rFonts w:ascii="Open Sans" w:hAnsi="Open Sans" w:cs="Open Sans"/>
          <w:sz w:val="20"/>
          <w:szCs w:val="20"/>
        </w:rPr>
        <w:t>30 мм</w:t>
      </w:r>
    </w:p>
    <w:p w:rsidR="001123FE" w:rsidRPr="001123FE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Габариты платы, макс.: 400х2</w:t>
      </w:r>
      <w:r w:rsidR="008147AC">
        <w:rPr>
          <w:rFonts w:ascii="Open Sans" w:hAnsi="Open Sans" w:cs="Open Sans"/>
          <w:sz w:val="20"/>
          <w:szCs w:val="20"/>
        </w:rPr>
        <w:t>0</w:t>
      </w:r>
      <w:r>
        <w:rPr>
          <w:rFonts w:ascii="Open Sans" w:hAnsi="Open Sans" w:cs="Open Sans"/>
          <w:sz w:val="20"/>
          <w:szCs w:val="20"/>
        </w:rPr>
        <w:t>0 мм</w:t>
      </w:r>
    </w:p>
    <w:p w:rsidR="001123FE" w:rsidRPr="00840228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Кол-во голов</w:t>
      </w:r>
      <w:r>
        <w:rPr>
          <w:rFonts w:ascii="Open Sans" w:hAnsi="Open Sans" w:cs="Open Sans"/>
          <w:sz w:val="20"/>
          <w:szCs w:val="20"/>
          <w:lang w:val="en-US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4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Количество камер </w:t>
      </w:r>
      <w:r w:rsidRPr="00840228">
        <w:rPr>
          <w:rFonts w:ascii="Open Sans" w:hAnsi="Open Sans" w:cs="Open Sans"/>
          <w:sz w:val="20"/>
          <w:szCs w:val="20"/>
        </w:rPr>
        <w:br/>
        <w:t>- 1 камера для распозн</w:t>
      </w:r>
      <w:r w:rsidR="001123FE">
        <w:rPr>
          <w:rFonts w:ascii="Open Sans" w:hAnsi="Open Sans" w:cs="Open Sans"/>
          <w:sz w:val="20"/>
          <w:szCs w:val="20"/>
        </w:rPr>
        <w:t>а</w:t>
      </w:r>
      <w:r w:rsidRPr="00840228">
        <w:rPr>
          <w:rFonts w:ascii="Open Sans" w:hAnsi="Open Sans" w:cs="Open Sans"/>
          <w:sz w:val="20"/>
          <w:szCs w:val="20"/>
        </w:rPr>
        <w:t>вания реперных точек</w:t>
      </w:r>
      <w:r w:rsidRPr="00840228">
        <w:rPr>
          <w:rFonts w:ascii="Open Sans" w:hAnsi="Open Sans" w:cs="Open Sans"/>
          <w:sz w:val="20"/>
          <w:szCs w:val="20"/>
        </w:rPr>
        <w:br/>
        <w:t>- 4 камер для распознавания чип компонентов</w:t>
      </w:r>
      <w:r w:rsidRPr="00840228">
        <w:rPr>
          <w:rFonts w:ascii="Open Sans" w:hAnsi="Open Sans" w:cs="Open Sans"/>
          <w:sz w:val="20"/>
          <w:szCs w:val="20"/>
        </w:rPr>
        <w:br/>
        <w:t>- 1 мультикамера для распознавания IC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 xml:space="preserve">Скорость установки компонентов 6000-7000 </w:t>
      </w:r>
      <w:r w:rsidR="001123FE">
        <w:rPr>
          <w:rFonts w:ascii="Open Sans" w:hAnsi="Open Sans" w:cs="Open Sans"/>
          <w:sz w:val="20"/>
          <w:szCs w:val="20"/>
        </w:rPr>
        <w:t>комп./ч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  <w:lang w:val="en-US"/>
        </w:rPr>
      </w:pPr>
      <w:r w:rsidRPr="00840228">
        <w:rPr>
          <w:rFonts w:ascii="Open Sans" w:hAnsi="Open Sans" w:cs="Open Sans"/>
          <w:sz w:val="20"/>
          <w:szCs w:val="20"/>
        </w:rPr>
        <w:t>ШВП</w:t>
      </w:r>
      <w:r w:rsidR="001123FE">
        <w:rPr>
          <w:rFonts w:ascii="Open Sans" w:hAnsi="Open Sans" w:cs="Open Sans"/>
          <w:sz w:val="20"/>
          <w:szCs w:val="20"/>
        </w:rPr>
        <w:t>:</w:t>
      </w:r>
      <w:r w:rsidR="001123FE">
        <w:rPr>
          <w:rFonts w:ascii="Open Sans" w:hAnsi="Open Sans" w:cs="Open Sans"/>
          <w:sz w:val="20"/>
          <w:szCs w:val="20"/>
          <w:lang w:val="en-US"/>
        </w:rPr>
        <w:t xml:space="preserve"> TBI (Taiwan) C7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Точность установки компонентов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0.01</w:t>
      </w:r>
      <w:r w:rsidR="001123FE">
        <w:rPr>
          <w:rFonts w:ascii="Open Sans" w:hAnsi="Open Sans" w:cs="Open Sans"/>
          <w:sz w:val="20"/>
          <w:szCs w:val="20"/>
        </w:rPr>
        <w:t xml:space="preserve"> </w:t>
      </w:r>
      <w:r w:rsidRPr="00840228">
        <w:rPr>
          <w:rFonts w:ascii="Open Sans" w:hAnsi="Open Sans" w:cs="Open Sans"/>
          <w:sz w:val="20"/>
          <w:szCs w:val="20"/>
        </w:rPr>
        <w:t>мм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Величина демпфирования насадки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4.5</w:t>
      </w:r>
      <w:r w:rsidR="001123FE">
        <w:rPr>
          <w:rFonts w:ascii="Open Sans" w:hAnsi="Open Sans" w:cs="Open Sans"/>
          <w:sz w:val="20"/>
          <w:szCs w:val="20"/>
        </w:rPr>
        <w:t xml:space="preserve"> </w:t>
      </w:r>
      <w:r w:rsidRPr="00840228">
        <w:rPr>
          <w:rFonts w:ascii="Open Sans" w:hAnsi="Open Sans" w:cs="Open Sans"/>
          <w:sz w:val="20"/>
          <w:szCs w:val="20"/>
        </w:rPr>
        <w:t>мм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Высота компонентов, макс</w:t>
      </w:r>
      <w:r w:rsidR="001123FE">
        <w:rPr>
          <w:rFonts w:ascii="Open Sans" w:hAnsi="Open Sans" w:cs="Open Sans"/>
          <w:sz w:val="20"/>
          <w:szCs w:val="20"/>
        </w:rPr>
        <w:t>.:</w:t>
      </w:r>
      <w:r w:rsidRPr="00840228">
        <w:rPr>
          <w:rFonts w:ascii="Open Sans" w:hAnsi="Open Sans" w:cs="Open Sans"/>
          <w:sz w:val="20"/>
          <w:szCs w:val="20"/>
        </w:rPr>
        <w:t xml:space="preserve"> 6-8</w:t>
      </w:r>
      <w:r w:rsidR="001123FE">
        <w:rPr>
          <w:rFonts w:ascii="Open Sans" w:hAnsi="Open Sans" w:cs="Open Sans"/>
          <w:sz w:val="20"/>
          <w:szCs w:val="20"/>
        </w:rPr>
        <w:t xml:space="preserve"> </w:t>
      </w:r>
      <w:r w:rsidRPr="00840228">
        <w:rPr>
          <w:rFonts w:ascii="Open Sans" w:hAnsi="Open Sans" w:cs="Open Sans"/>
          <w:sz w:val="20"/>
          <w:szCs w:val="20"/>
        </w:rPr>
        <w:t>мм</w:t>
      </w:r>
    </w:p>
    <w:p w:rsidR="00840228" w:rsidRPr="001123FE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Сервомоторы</w:t>
      </w:r>
      <w:r w:rsidR="001123FE">
        <w:rPr>
          <w:rFonts w:ascii="Open Sans" w:hAnsi="Open Sans" w:cs="Open Sans"/>
          <w:sz w:val="20"/>
          <w:szCs w:val="20"/>
        </w:rPr>
        <w:t>:</w:t>
      </w:r>
      <w:r w:rsidR="001123FE" w:rsidRPr="001123FE">
        <w:rPr>
          <w:rFonts w:ascii="Open Sans" w:hAnsi="Open Sans" w:cs="Open Sans"/>
          <w:sz w:val="20"/>
          <w:szCs w:val="20"/>
        </w:rPr>
        <w:t xml:space="preserve"> </w:t>
      </w:r>
      <w:r w:rsidR="001123FE">
        <w:rPr>
          <w:rFonts w:ascii="Open Sans" w:hAnsi="Open Sans" w:cs="Open Sans"/>
          <w:sz w:val="20"/>
          <w:szCs w:val="20"/>
          <w:lang w:val="en-US"/>
        </w:rPr>
        <w:t>Interflow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Вакуум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Вакуумные эжекторы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Перемещение рабочей головы по оси Z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20</w:t>
      </w:r>
      <w:r w:rsidR="001123FE">
        <w:rPr>
          <w:rFonts w:ascii="Open Sans" w:hAnsi="Open Sans" w:cs="Open Sans"/>
          <w:sz w:val="20"/>
          <w:szCs w:val="20"/>
        </w:rPr>
        <w:t xml:space="preserve"> </w:t>
      </w:r>
      <w:r w:rsidRPr="00840228">
        <w:rPr>
          <w:rFonts w:ascii="Open Sans" w:hAnsi="Open Sans" w:cs="Open Sans"/>
          <w:sz w:val="20"/>
          <w:szCs w:val="20"/>
        </w:rPr>
        <w:t>мм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ПО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</w:t>
      </w:r>
      <w:r w:rsidR="001123FE">
        <w:rPr>
          <w:rFonts w:ascii="Open Sans" w:hAnsi="Open Sans" w:cs="Open Sans"/>
          <w:sz w:val="20"/>
          <w:szCs w:val="20"/>
        </w:rPr>
        <w:t>W</w:t>
      </w:r>
      <w:r w:rsidRPr="00840228">
        <w:rPr>
          <w:rFonts w:ascii="Open Sans" w:hAnsi="Open Sans" w:cs="Open Sans"/>
          <w:sz w:val="20"/>
          <w:szCs w:val="20"/>
        </w:rPr>
        <w:t>in XP &amp; 7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Угол поворота компонента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0</w:t>
      </w:r>
      <w:r w:rsidR="001123FE">
        <w:rPr>
          <w:rFonts w:ascii="Open Sans" w:hAnsi="Open Sans" w:cs="Open Sans"/>
          <w:sz w:val="20"/>
          <w:szCs w:val="20"/>
        </w:rPr>
        <w:t>-</w:t>
      </w:r>
      <w:r w:rsidRPr="00840228">
        <w:rPr>
          <w:rFonts w:ascii="Open Sans" w:hAnsi="Open Sans" w:cs="Open Sans"/>
          <w:sz w:val="20"/>
          <w:szCs w:val="20"/>
        </w:rPr>
        <w:t>360</w:t>
      </w:r>
    </w:p>
    <w:p w:rsidR="001123FE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 xml:space="preserve">Направление </w:t>
      </w:r>
      <w:r w:rsidR="001123FE">
        <w:rPr>
          <w:rFonts w:ascii="Open Sans" w:hAnsi="Open Sans" w:cs="Open Sans"/>
          <w:sz w:val="20"/>
          <w:szCs w:val="20"/>
        </w:rPr>
        <w:t>конвейера: Слева-направо или справа-налево</w:t>
      </w:r>
    </w:p>
    <w:p w:rsidR="00840228" w:rsidRPr="00840228" w:rsidRDefault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lang w:val="en-US"/>
        </w:rPr>
        <w:t>SMEMA</w:t>
      </w:r>
      <w:r>
        <w:rPr>
          <w:rFonts w:ascii="Open Sans" w:hAnsi="Open Sans" w:cs="Open Sans"/>
          <w:sz w:val="20"/>
          <w:szCs w:val="20"/>
        </w:rPr>
        <w:t>: есть</w:t>
      </w:r>
    </w:p>
    <w:p w:rsidR="00840228" w:rsidRPr="00840228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Визуализация процесса LCD</w:t>
      </w:r>
    </w:p>
    <w:p w:rsidR="00840228" w:rsidRPr="001123FE" w:rsidRDefault="00840228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Устанавливаемые компоненты</w:t>
      </w:r>
      <w:r w:rsidR="001123FE"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0402, 0603, 0805, 1206, диоды, светодиоды, SOT, BGA 40</w:t>
      </w:r>
      <w:r w:rsidR="001123FE">
        <w:rPr>
          <w:rFonts w:ascii="Open Sans" w:hAnsi="Open Sans" w:cs="Open Sans"/>
          <w:sz w:val="20"/>
          <w:szCs w:val="20"/>
        </w:rPr>
        <w:t>х</w:t>
      </w:r>
      <w:r w:rsidRPr="00840228">
        <w:rPr>
          <w:rFonts w:ascii="Open Sans" w:hAnsi="Open Sans" w:cs="Open Sans"/>
          <w:sz w:val="20"/>
          <w:szCs w:val="20"/>
        </w:rPr>
        <w:t xml:space="preserve">40 мм с выводами ножек </w:t>
      </w:r>
      <w:r w:rsidRPr="00840228">
        <w:rPr>
          <w:rFonts w:ascii="Arial" w:hAnsi="Arial" w:cs="Arial"/>
          <w:sz w:val="20"/>
          <w:szCs w:val="20"/>
        </w:rPr>
        <w:t>≥</w:t>
      </w:r>
      <w:r w:rsidRPr="00840228">
        <w:rPr>
          <w:rFonts w:ascii="Open Sans" w:hAnsi="Open Sans" w:cs="Open Sans"/>
          <w:sz w:val="20"/>
          <w:szCs w:val="20"/>
        </w:rPr>
        <w:t>0.3мм, BGA</w:t>
      </w:r>
    </w:p>
    <w:p w:rsidR="001123FE" w:rsidRPr="00840228" w:rsidRDefault="001123FE" w:rsidP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Воздух</w:t>
      </w:r>
      <w:r>
        <w:rPr>
          <w:rFonts w:ascii="Open Sans" w:hAnsi="Open Sans" w:cs="Open Sans"/>
          <w:sz w:val="20"/>
          <w:szCs w:val="20"/>
        </w:rPr>
        <w:t>:</w:t>
      </w:r>
      <w:r w:rsidRPr="00840228">
        <w:rPr>
          <w:rFonts w:ascii="Open Sans" w:hAnsi="Open Sans" w:cs="Open Sans"/>
          <w:sz w:val="20"/>
          <w:szCs w:val="20"/>
        </w:rPr>
        <w:t xml:space="preserve"> 0.6-0.7</w:t>
      </w:r>
      <w:r>
        <w:rPr>
          <w:rFonts w:ascii="Open Sans" w:hAnsi="Open Sans" w:cs="Open Sans"/>
          <w:sz w:val="20"/>
          <w:szCs w:val="20"/>
        </w:rPr>
        <w:t xml:space="preserve"> </w:t>
      </w:r>
      <w:r w:rsidRPr="00840228">
        <w:rPr>
          <w:rFonts w:ascii="Open Sans" w:hAnsi="Open Sans" w:cs="Open Sans"/>
          <w:sz w:val="20"/>
          <w:szCs w:val="20"/>
        </w:rPr>
        <w:t>МПа</w:t>
      </w:r>
    </w:p>
    <w:p w:rsidR="001123FE" w:rsidRDefault="001123FE" w:rsidP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 w:rsidRPr="00840228">
        <w:rPr>
          <w:rFonts w:ascii="Open Sans" w:hAnsi="Open Sans" w:cs="Open Sans"/>
          <w:sz w:val="20"/>
          <w:szCs w:val="20"/>
        </w:rPr>
        <w:t>Электропитание 220В, 50Гц</w:t>
      </w:r>
      <w:r>
        <w:rPr>
          <w:rFonts w:ascii="Open Sans" w:hAnsi="Open Sans" w:cs="Open Sans"/>
          <w:sz w:val="20"/>
          <w:szCs w:val="20"/>
        </w:rPr>
        <w:t>, 400Вт</w:t>
      </w:r>
    </w:p>
    <w:p w:rsidR="001123FE" w:rsidRDefault="001123FE" w:rsidP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Габариты: 1145х900х870 мм</w:t>
      </w:r>
    </w:p>
    <w:p w:rsidR="001123FE" w:rsidRPr="001123FE" w:rsidRDefault="001123FE" w:rsidP="001123FE">
      <w:pPr>
        <w:numPr>
          <w:ilvl w:val="0"/>
          <w:numId w:val="2"/>
        </w:numPr>
        <w:spacing w:before="100" w:beforeAutospacing="1" w:after="100" w:afterAutospacing="1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Вес: 238 кг</w:t>
      </w:r>
    </w:p>
    <w:p w:rsidR="00083E1F" w:rsidRPr="00083E1F" w:rsidRDefault="00083E1F" w:rsidP="00840228">
      <w:pPr>
        <w:pStyle w:val="af"/>
        <w:shd w:val="clear" w:color="auto" w:fill="FFFFFF"/>
        <w:spacing w:before="0" w:beforeAutospacing="0" w:after="345" w:afterAutospacing="0"/>
        <w:rPr>
          <w:rFonts w:ascii="Open Sans" w:hAnsi="Open Sans" w:cs="Open Sans"/>
          <w:sz w:val="20"/>
          <w:szCs w:val="20"/>
        </w:rPr>
      </w:pPr>
    </w:p>
    <w:sectPr w:rsidR="00083E1F" w:rsidRPr="00083E1F" w:rsidSect="00DB41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5128" w:rsidRDefault="00CE5128" w:rsidP="007E5323">
      <w:r>
        <w:separator/>
      </w:r>
    </w:p>
  </w:endnote>
  <w:endnote w:type="continuationSeparator" w:id="0">
    <w:p w:rsidR="00CE5128" w:rsidRDefault="00CE5128" w:rsidP="007E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amsung SVD_Medium_JP">
    <w:altName w:val="Calibri"/>
    <w:charset w:val="CC"/>
    <w:family w:val="auto"/>
    <w:pitch w:val="variable"/>
    <w:sig w:usb0="A1002AEF" w:usb1="D001F87A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6421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2CF1" w:rsidRPr="008B502B" w:rsidRDefault="00000000">
    <w:pPr>
      <w:pStyle w:val="a5"/>
      <w:rPr>
        <w:rFonts w:ascii="Calibri" w:hAnsi="Calibri"/>
      </w:rPr>
    </w:pPr>
    <w:r>
      <w:rPr>
        <w:rFonts w:asciiTheme="minorHAnsi" w:hAnsiTheme="minorHAnsi"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29" type="#_x0000_t32" style="position:absolute;margin-left:1.7pt;margin-top:12.85pt;width:522.7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</w:pic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 xml:space="preserve">ООО «СмтМакс»,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:rsidR="00B52CF1" w:rsidRPr="00B6640E" w:rsidRDefault="00B52CF1">
    <w:pPr>
      <w:pStyle w:val="a5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642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5128" w:rsidRDefault="00CE5128" w:rsidP="007E5323">
      <w:r>
        <w:separator/>
      </w:r>
    </w:p>
  </w:footnote>
  <w:footnote w:type="continuationSeparator" w:id="0">
    <w:p w:rsidR="00CE5128" w:rsidRDefault="00CE5128" w:rsidP="007E5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240B3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402"/>
    </w:tblGrid>
    <w:tr w:rsidR="00B52CF1" w:rsidRPr="00811EEA" w:rsidTr="00581828">
      <w:trPr>
        <w:trHeight w:val="2070"/>
      </w:trPr>
      <w:tc>
        <w:tcPr>
          <w:tcW w:w="7088" w:type="dxa"/>
        </w:tcPr>
        <w:p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:rsidR="00DF1B7C" w:rsidRDefault="00B52CF1" w:rsidP="00A63E7C">
          <w:r w:rsidRPr="00A759D1">
            <w:rPr>
              <w:sz w:val="36"/>
              <w:szCs w:val="36"/>
            </w:rPr>
            <w:t>ООО «CмтMaкс»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lang w:val="en-US"/>
            </w:rPr>
            <w:t>ru</w:t>
          </w:r>
        </w:p>
        <w:p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r w:rsidRPr="00A759D1">
            <w:rPr>
              <w:lang w:val="en-US"/>
            </w:rPr>
            <w:t>smt</w:t>
          </w:r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:rsidTr="00581828">
      <w:trPr>
        <w:trHeight w:val="417"/>
      </w:trPr>
      <w:tc>
        <w:tcPr>
          <w:tcW w:w="10490" w:type="dxa"/>
          <w:gridSpan w:val="2"/>
        </w:tcPr>
        <w:p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:rsidR="00B52CF1" w:rsidRPr="006D1BE9" w:rsidRDefault="00240B3E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0000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6" type="#_x0000_t32" style="position:absolute;margin-left:-6.55pt;margin-top:2.85pt;width:522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2159" w:rsidRDefault="0000000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704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051EB"/>
    <w:multiLevelType w:val="multilevel"/>
    <w:tmpl w:val="FBF4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A24F03"/>
    <w:multiLevelType w:val="multilevel"/>
    <w:tmpl w:val="DC6A9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912557">
    <w:abstractNumId w:val="1"/>
  </w:num>
  <w:num w:numId="2" w16cid:durableId="182724171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5323"/>
    <w:rsid w:val="00001D6D"/>
    <w:rsid w:val="0000273E"/>
    <w:rsid w:val="000037E9"/>
    <w:rsid w:val="00007444"/>
    <w:rsid w:val="00007487"/>
    <w:rsid w:val="00010074"/>
    <w:rsid w:val="00011B22"/>
    <w:rsid w:val="0001296E"/>
    <w:rsid w:val="00013842"/>
    <w:rsid w:val="0001604C"/>
    <w:rsid w:val="00020FC5"/>
    <w:rsid w:val="000228FB"/>
    <w:rsid w:val="00024A5B"/>
    <w:rsid w:val="00025C88"/>
    <w:rsid w:val="00027289"/>
    <w:rsid w:val="00030C22"/>
    <w:rsid w:val="00030EAD"/>
    <w:rsid w:val="000338A3"/>
    <w:rsid w:val="00037760"/>
    <w:rsid w:val="00044BEA"/>
    <w:rsid w:val="00045784"/>
    <w:rsid w:val="00047EBC"/>
    <w:rsid w:val="00053ED3"/>
    <w:rsid w:val="00056113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56A"/>
    <w:rsid w:val="00083E1F"/>
    <w:rsid w:val="00084043"/>
    <w:rsid w:val="000851A3"/>
    <w:rsid w:val="00087660"/>
    <w:rsid w:val="00087D83"/>
    <w:rsid w:val="00090BAB"/>
    <w:rsid w:val="00092A22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975"/>
    <w:rsid w:val="000D2844"/>
    <w:rsid w:val="000D354E"/>
    <w:rsid w:val="000D7249"/>
    <w:rsid w:val="000E0DE9"/>
    <w:rsid w:val="000E1BEA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105BD"/>
    <w:rsid w:val="00111C1A"/>
    <w:rsid w:val="001123FE"/>
    <w:rsid w:val="001148CD"/>
    <w:rsid w:val="00114A0D"/>
    <w:rsid w:val="00117F66"/>
    <w:rsid w:val="00120039"/>
    <w:rsid w:val="00121D62"/>
    <w:rsid w:val="001234E0"/>
    <w:rsid w:val="00125DBD"/>
    <w:rsid w:val="00126C77"/>
    <w:rsid w:val="0012709E"/>
    <w:rsid w:val="001275CA"/>
    <w:rsid w:val="001329E6"/>
    <w:rsid w:val="0013379C"/>
    <w:rsid w:val="00133A67"/>
    <w:rsid w:val="00133AFF"/>
    <w:rsid w:val="00136FEF"/>
    <w:rsid w:val="00137CDE"/>
    <w:rsid w:val="0014148F"/>
    <w:rsid w:val="00144212"/>
    <w:rsid w:val="00144A80"/>
    <w:rsid w:val="00145FB2"/>
    <w:rsid w:val="001465EE"/>
    <w:rsid w:val="00147978"/>
    <w:rsid w:val="00150649"/>
    <w:rsid w:val="00161D91"/>
    <w:rsid w:val="001653E2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1904"/>
    <w:rsid w:val="00183054"/>
    <w:rsid w:val="00183AE5"/>
    <w:rsid w:val="00185974"/>
    <w:rsid w:val="00187729"/>
    <w:rsid w:val="00187A7D"/>
    <w:rsid w:val="00190852"/>
    <w:rsid w:val="001914E5"/>
    <w:rsid w:val="001959AA"/>
    <w:rsid w:val="00195FBB"/>
    <w:rsid w:val="001964F0"/>
    <w:rsid w:val="00197BF4"/>
    <w:rsid w:val="001A253C"/>
    <w:rsid w:val="001A3CCB"/>
    <w:rsid w:val="001A46D3"/>
    <w:rsid w:val="001A5C06"/>
    <w:rsid w:val="001A7491"/>
    <w:rsid w:val="001B1433"/>
    <w:rsid w:val="001B2B4F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70D"/>
    <w:rsid w:val="001D7C06"/>
    <w:rsid w:val="001E0642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3B4C"/>
    <w:rsid w:val="0023414E"/>
    <w:rsid w:val="00235E38"/>
    <w:rsid w:val="00237F70"/>
    <w:rsid w:val="002408E8"/>
    <w:rsid w:val="00240B3E"/>
    <w:rsid w:val="002412F6"/>
    <w:rsid w:val="002416CA"/>
    <w:rsid w:val="002466FC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B54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24B1"/>
    <w:rsid w:val="002A405B"/>
    <w:rsid w:val="002A4B93"/>
    <w:rsid w:val="002A4C7D"/>
    <w:rsid w:val="002A6DDD"/>
    <w:rsid w:val="002A7BA8"/>
    <w:rsid w:val="002A7E67"/>
    <w:rsid w:val="002B0DE1"/>
    <w:rsid w:val="002B311A"/>
    <w:rsid w:val="002B6F45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E1A"/>
    <w:rsid w:val="002F6F16"/>
    <w:rsid w:val="00301FDC"/>
    <w:rsid w:val="003067F6"/>
    <w:rsid w:val="00306CD6"/>
    <w:rsid w:val="003124F9"/>
    <w:rsid w:val="0031288E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502A"/>
    <w:rsid w:val="003350D2"/>
    <w:rsid w:val="0033792E"/>
    <w:rsid w:val="00340A0D"/>
    <w:rsid w:val="003424D6"/>
    <w:rsid w:val="0034386B"/>
    <w:rsid w:val="003455DE"/>
    <w:rsid w:val="00345B8D"/>
    <w:rsid w:val="00350210"/>
    <w:rsid w:val="0035358D"/>
    <w:rsid w:val="00356531"/>
    <w:rsid w:val="00356693"/>
    <w:rsid w:val="00362F78"/>
    <w:rsid w:val="00370F15"/>
    <w:rsid w:val="00372A49"/>
    <w:rsid w:val="00372F68"/>
    <w:rsid w:val="00373685"/>
    <w:rsid w:val="00375503"/>
    <w:rsid w:val="00376051"/>
    <w:rsid w:val="00376690"/>
    <w:rsid w:val="003806F1"/>
    <w:rsid w:val="0038621F"/>
    <w:rsid w:val="00386499"/>
    <w:rsid w:val="003870F4"/>
    <w:rsid w:val="00390056"/>
    <w:rsid w:val="00390256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0D3E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D88"/>
    <w:rsid w:val="00437973"/>
    <w:rsid w:val="00440E85"/>
    <w:rsid w:val="00441D17"/>
    <w:rsid w:val="00442D34"/>
    <w:rsid w:val="00443D3C"/>
    <w:rsid w:val="0044426A"/>
    <w:rsid w:val="004500AB"/>
    <w:rsid w:val="00452529"/>
    <w:rsid w:val="00453803"/>
    <w:rsid w:val="00455755"/>
    <w:rsid w:val="004566BF"/>
    <w:rsid w:val="004573DD"/>
    <w:rsid w:val="004603A0"/>
    <w:rsid w:val="00460DA0"/>
    <w:rsid w:val="00462E82"/>
    <w:rsid w:val="00462FD7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C0B95"/>
    <w:rsid w:val="004C3D5F"/>
    <w:rsid w:val="004C42C4"/>
    <w:rsid w:val="004C4F62"/>
    <w:rsid w:val="004C58AA"/>
    <w:rsid w:val="004D056F"/>
    <w:rsid w:val="004D0850"/>
    <w:rsid w:val="004D6F6C"/>
    <w:rsid w:val="004D7BA7"/>
    <w:rsid w:val="004D7C8E"/>
    <w:rsid w:val="004E11C2"/>
    <w:rsid w:val="004E202D"/>
    <w:rsid w:val="004E2C1F"/>
    <w:rsid w:val="004E2C7E"/>
    <w:rsid w:val="004E4CE5"/>
    <w:rsid w:val="004E51C1"/>
    <w:rsid w:val="004E587E"/>
    <w:rsid w:val="004E5B13"/>
    <w:rsid w:val="004F174E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40FC"/>
    <w:rsid w:val="00534C14"/>
    <w:rsid w:val="005370C9"/>
    <w:rsid w:val="0053785E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7983"/>
    <w:rsid w:val="0058170F"/>
    <w:rsid w:val="00581828"/>
    <w:rsid w:val="005819AE"/>
    <w:rsid w:val="00581B07"/>
    <w:rsid w:val="00581FD5"/>
    <w:rsid w:val="005840DF"/>
    <w:rsid w:val="00592CE3"/>
    <w:rsid w:val="0059401C"/>
    <w:rsid w:val="00595A5A"/>
    <w:rsid w:val="005A0227"/>
    <w:rsid w:val="005A10E9"/>
    <w:rsid w:val="005A1BDF"/>
    <w:rsid w:val="005A1F50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E034A"/>
    <w:rsid w:val="005E07ED"/>
    <w:rsid w:val="005E2DD1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725E"/>
    <w:rsid w:val="00621755"/>
    <w:rsid w:val="00621E89"/>
    <w:rsid w:val="0062515B"/>
    <w:rsid w:val="00627CE8"/>
    <w:rsid w:val="00632B76"/>
    <w:rsid w:val="00633B8A"/>
    <w:rsid w:val="0063469A"/>
    <w:rsid w:val="006368E8"/>
    <w:rsid w:val="00641EBC"/>
    <w:rsid w:val="00642159"/>
    <w:rsid w:val="00642DD8"/>
    <w:rsid w:val="006441B9"/>
    <w:rsid w:val="0064426A"/>
    <w:rsid w:val="00645BB1"/>
    <w:rsid w:val="00646599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888"/>
    <w:rsid w:val="00691E59"/>
    <w:rsid w:val="006933FE"/>
    <w:rsid w:val="006941DF"/>
    <w:rsid w:val="0069462A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011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FD3"/>
    <w:rsid w:val="0074733E"/>
    <w:rsid w:val="007473B6"/>
    <w:rsid w:val="00747905"/>
    <w:rsid w:val="00752BB8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81C5F"/>
    <w:rsid w:val="00782097"/>
    <w:rsid w:val="007826C3"/>
    <w:rsid w:val="00782DEA"/>
    <w:rsid w:val="00783178"/>
    <w:rsid w:val="00783CC0"/>
    <w:rsid w:val="0078563D"/>
    <w:rsid w:val="00785FAF"/>
    <w:rsid w:val="00786100"/>
    <w:rsid w:val="00793534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6C47"/>
    <w:rsid w:val="007B7D35"/>
    <w:rsid w:val="007C1F5E"/>
    <w:rsid w:val="007D05E0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460E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47AC"/>
    <w:rsid w:val="00816A85"/>
    <w:rsid w:val="008223F6"/>
    <w:rsid w:val="00825A53"/>
    <w:rsid w:val="00830BDC"/>
    <w:rsid w:val="0083106B"/>
    <w:rsid w:val="0083157A"/>
    <w:rsid w:val="00833441"/>
    <w:rsid w:val="008335FA"/>
    <w:rsid w:val="00833BF5"/>
    <w:rsid w:val="00840228"/>
    <w:rsid w:val="00840D0B"/>
    <w:rsid w:val="00841034"/>
    <w:rsid w:val="00841158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1FE3"/>
    <w:rsid w:val="008631B6"/>
    <w:rsid w:val="00871A62"/>
    <w:rsid w:val="00872A60"/>
    <w:rsid w:val="00872F8E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3A9"/>
    <w:rsid w:val="00895620"/>
    <w:rsid w:val="00895F34"/>
    <w:rsid w:val="0089705F"/>
    <w:rsid w:val="00897296"/>
    <w:rsid w:val="008A05A7"/>
    <w:rsid w:val="008A12FD"/>
    <w:rsid w:val="008A190B"/>
    <w:rsid w:val="008A640B"/>
    <w:rsid w:val="008B2305"/>
    <w:rsid w:val="008B2D26"/>
    <w:rsid w:val="008B502B"/>
    <w:rsid w:val="008C03C5"/>
    <w:rsid w:val="008C32AE"/>
    <w:rsid w:val="008C7A49"/>
    <w:rsid w:val="008D08BC"/>
    <w:rsid w:val="008D30E3"/>
    <w:rsid w:val="008D34DD"/>
    <w:rsid w:val="008D5F2C"/>
    <w:rsid w:val="008E125F"/>
    <w:rsid w:val="008E1B6C"/>
    <w:rsid w:val="008E1E25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1781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11EE"/>
    <w:rsid w:val="00A81284"/>
    <w:rsid w:val="00A81C35"/>
    <w:rsid w:val="00A8212F"/>
    <w:rsid w:val="00A83290"/>
    <w:rsid w:val="00A8392E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568C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6239"/>
    <w:rsid w:val="00BB7D7B"/>
    <w:rsid w:val="00BC02CB"/>
    <w:rsid w:val="00BC5327"/>
    <w:rsid w:val="00BC7E6B"/>
    <w:rsid w:val="00BD11AE"/>
    <w:rsid w:val="00BD173B"/>
    <w:rsid w:val="00BD4992"/>
    <w:rsid w:val="00BD79CE"/>
    <w:rsid w:val="00BE6065"/>
    <w:rsid w:val="00BE6646"/>
    <w:rsid w:val="00BE73AD"/>
    <w:rsid w:val="00BF0335"/>
    <w:rsid w:val="00BF1E49"/>
    <w:rsid w:val="00BF1F7B"/>
    <w:rsid w:val="00BF3331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2B8"/>
    <w:rsid w:val="00C20BEA"/>
    <w:rsid w:val="00C20FB6"/>
    <w:rsid w:val="00C259B7"/>
    <w:rsid w:val="00C26B43"/>
    <w:rsid w:val="00C34887"/>
    <w:rsid w:val="00C34B15"/>
    <w:rsid w:val="00C3737B"/>
    <w:rsid w:val="00C402F6"/>
    <w:rsid w:val="00C40A4C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477E"/>
    <w:rsid w:val="00C86881"/>
    <w:rsid w:val="00C9081B"/>
    <w:rsid w:val="00C90B68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F37"/>
    <w:rsid w:val="00CB1D80"/>
    <w:rsid w:val="00CB37C8"/>
    <w:rsid w:val="00CB4EE0"/>
    <w:rsid w:val="00CB501F"/>
    <w:rsid w:val="00CB5FC5"/>
    <w:rsid w:val="00CC25D2"/>
    <w:rsid w:val="00CC4749"/>
    <w:rsid w:val="00CC4E0E"/>
    <w:rsid w:val="00CC60EE"/>
    <w:rsid w:val="00CD19C9"/>
    <w:rsid w:val="00CD2DE2"/>
    <w:rsid w:val="00CD324C"/>
    <w:rsid w:val="00CD4662"/>
    <w:rsid w:val="00CD4A5D"/>
    <w:rsid w:val="00CD691F"/>
    <w:rsid w:val="00CD7482"/>
    <w:rsid w:val="00CE10CC"/>
    <w:rsid w:val="00CE436A"/>
    <w:rsid w:val="00CE5128"/>
    <w:rsid w:val="00CE7761"/>
    <w:rsid w:val="00CF0F7F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50D1"/>
    <w:rsid w:val="00D42788"/>
    <w:rsid w:val="00D437A7"/>
    <w:rsid w:val="00D44C79"/>
    <w:rsid w:val="00D47EE1"/>
    <w:rsid w:val="00D52630"/>
    <w:rsid w:val="00D54FCB"/>
    <w:rsid w:val="00D553AF"/>
    <w:rsid w:val="00D57B1E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332E"/>
    <w:rsid w:val="00D75C43"/>
    <w:rsid w:val="00D82EB9"/>
    <w:rsid w:val="00D837EA"/>
    <w:rsid w:val="00D857DF"/>
    <w:rsid w:val="00D91200"/>
    <w:rsid w:val="00D923A7"/>
    <w:rsid w:val="00D9344A"/>
    <w:rsid w:val="00D966FD"/>
    <w:rsid w:val="00D96DE9"/>
    <w:rsid w:val="00DA097E"/>
    <w:rsid w:val="00DA0A0C"/>
    <w:rsid w:val="00DA1985"/>
    <w:rsid w:val="00DA3CF1"/>
    <w:rsid w:val="00DB1FC3"/>
    <w:rsid w:val="00DB41EB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BBB"/>
    <w:rsid w:val="00EA5E80"/>
    <w:rsid w:val="00EB09CC"/>
    <w:rsid w:val="00EB26C1"/>
    <w:rsid w:val="00EB6228"/>
    <w:rsid w:val="00EB7B57"/>
    <w:rsid w:val="00EC7B50"/>
    <w:rsid w:val="00EC7B5A"/>
    <w:rsid w:val="00ED0F41"/>
    <w:rsid w:val="00ED0F97"/>
    <w:rsid w:val="00ED2E6E"/>
    <w:rsid w:val="00ED4765"/>
    <w:rsid w:val="00ED4FE7"/>
    <w:rsid w:val="00ED5804"/>
    <w:rsid w:val="00ED7D0E"/>
    <w:rsid w:val="00EE2A89"/>
    <w:rsid w:val="00EE45A3"/>
    <w:rsid w:val="00EE4BA8"/>
    <w:rsid w:val="00EE7656"/>
    <w:rsid w:val="00EF2075"/>
    <w:rsid w:val="00EF5ADD"/>
    <w:rsid w:val="00EF65E5"/>
    <w:rsid w:val="00EF694A"/>
    <w:rsid w:val="00EF7FD5"/>
    <w:rsid w:val="00F00B21"/>
    <w:rsid w:val="00F07005"/>
    <w:rsid w:val="00F076A1"/>
    <w:rsid w:val="00F1532D"/>
    <w:rsid w:val="00F17A29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A0E8B"/>
    <w:rsid w:val="00FB155B"/>
    <w:rsid w:val="00FB2F88"/>
    <w:rsid w:val="00FB4168"/>
    <w:rsid w:val="00FB4632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EBF0A"/>
  <w15:docId w15:val="{21255DC8-C923-445C-A16D-FCD3F6C34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e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1">
    <w:name w:val="Body Text"/>
    <w:basedOn w:val="a"/>
    <w:link w:val="af2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2">
    <w:name w:val="Основной текст Знак"/>
    <w:basedOn w:val="a0"/>
    <w:link w:val="af1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0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99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27A40-6722-4CC8-A149-94BC37E59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381</Words>
  <Characters>2172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 /</vt:lpstr>
      <vt:lpstr>        Особенности:</vt:lpstr>
    </vt:vector>
  </TitlesOfParts>
  <Company>SPecialiST RePack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</dc:creator>
  <cp:lastModifiedBy>Elena D</cp:lastModifiedBy>
  <cp:revision>13</cp:revision>
  <cp:lastPrinted>2020-01-16T09:41:00Z</cp:lastPrinted>
  <dcterms:created xsi:type="dcterms:W3CDTF">2022-11-03T09:36:00Z</dcterms:created>
  <dcterms:modified xsi:type="dcterms:W3CDTF">2023-05-17T14:07:00Z</dcterms:modified>
</cp:coreProperties>
</file>